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BE981" w14:textId="77777777" w:rsidR="00BA361B" w:rsidRDefault="00BA361B" w:rsidP="00BA361B">
      <w:pPr>
        <w:spacing w:after="0" w:line="200" w:lineRule="atLeast"/>
        <w:ind w:right="-180"/>
        <w:rPr>
          <w:sz w:val="24"/>
          <w:szCs w:val="24"/>
        </w:rPr>
      </w:pPr>
      <w:r>
        <w:rPr>
          <w:b/>
          <w:bCs/>
          <w:sz w:val="24"/>
          <w:szCs w:val="24"/>
        </w:rPr>
        <w:t>Digital arkivbildning</w:t>
      </w:r>
    </w:p>
    <w:p w14:paraId="48E9D7F9" w14:textId="77777777" w:rsidR="00BA361B" w:rsidRDefault="00BA361B" w:rsidP="00BA361B">
      <w:pPr>
        <w:spacing w:after="0" w:line="200" w:lineRule="atLeast"/>
        <w:rPr>
          <w:sz w:val="24"/>
          <w:szCs w:val="24"/>
        </w:rPr>
      </w:pPr>
    </w:p>
    <w:p w14:paraId="4E0F4AB1" w14:textId="77777777" w:rsidR="00BA361B" w:rsidRDefault="00BA361B" w:rsidP="00BA361B">
      <w:pPr>
        <w:spacing w:after="0" w:line="200" w:lineRule="atLeast"/>
        <w:rPr>
          <w:sz w:val="24"/>
          <w:szCs w:val="24"/>
        </w:rPr>
      </w:pPr>
      <w:r>
        <w:rPr>
          <w:sz w:val="24"/>
          <w:szCs w:val="24"/>
        </w:rPr>
        <w:t>Ett föreningsarkiv utgörs av de handlingar som framkommer genom verksamheten – dit hör således inte enbart pärmar och papper utan även digitalt material. Folkrörelsearkivet för Uppsala län har ännu inte möjlighet att ta emot digitalt arkivmaterial. Ambitionen är emellertid att inom en inte alltför avlägsen framtid kunna göra just det; ta emot och långtidsbevara digitala texter, bilder, videos och ljud, webbplatser, e-post m.m.</w:t>
      </w:r>
    </w:p>
    <w:p w14:paraId="3BB13CF8" w14:textId="77777777" w:rsidR="00BA361B" w:rsidRDefault="00BA361B" w:rsidP="00BA361B">
      <w:pPr>
        <w:spacing w:after="0" w:line="200" w:lineRule="atLeast"/>
        <w:rPr>
          <w:sz w:val="24"/>
          <w:szCs w:val="24"/>
        </w:rPr>
      </w:pPr>
      <w:r>
        <w:rPr>
          <w:sz w:val="24"/>
          <w:szCs w:val="24"/>
        </w:rPr>
        <w:t xml:space="preserve"> </w:t>
      </w:r>
    </w:p>
    <w:p w14:paraId="197CD9AD" w14:textId="77777777" w:rsidR="00BA361B" w:rsidRDefault="00BA361B" w:rsidP="00BA361B">
      <w:pPr>
        <w:spacing w:after="0" w:line="200" w:lineRule="atLeast"/>
        <w:rPr>
          <w:sz w:val="24"/>
          <w:szCs w:val="24"/>
        </w:rPr>
      </w:pPr>
      <w:r>
        <w:rPr>
          <w:sz w:val="24"/>
          <w:szCs w:val="24"/>
        </w:rPr>
        <w:t xml:space="preserve">Vi vill uppmana er att redan nu se över hur ni hanterar digitala handlingar inom föreningen, för att säkerställa att verksamheten dokumenteras på ett rättvisande sätt och för att underlätta framtida leveranser till oss. En annan vinning med ordning och reda i det digitala är, likt vid analog dokumenthantering, att arbetet inom föreningen kan förenklas och effektiviseras. </w:t>
      </w:r>
    </w:p>
    <w:p w14:paraId="65B784AF" w14:textId="77777777" w:rsidR="00BA361B" w:rsidRDefault="00BA361B" w:rsidP="00BA361B">
      <w:pPr>
        <w:spacing w:after="0" w:line="200" w:lineRule="atLeast"/>
        <w:rPr>
          <w:sz w:val="24"/>
          <w:szCs w:val="24"/>
        </w:rPr>
      </w:pPr>
    </w:p>
    <w:p w14:paraId="4C6A0850" w14:textId="77777777" w:rsidR="00BA361B" w:rsidRDefault="00BA361B" w:rsidP="00BA361B">
      <w:pPr>
        <w:spacing w:after="0" w:line="200" w:lineRule="atLeast"/>
        <w:rPr>
          <w:sz w:val="24"/>
          <w:szCs w:val="24"/>
        </w:rPr>
      </w:pPr>
      <w:r>
        <w:rPr>
          <w:sz w:val="24"/>
          <w:szCs w:val="24"/>
        </w:rPr>
        <w:t xml:space="preserve">Nedan ger vi råd om hur digitala handlingar kan förvaras, ordnas och döpas.  Vi presenterar även riktlinjer om lämpliga filformat för en rad olika filtyper. </w:t>
      </w:r>
    </w:p>
    <w:p w14:paraId="1ACDBDA1" w14:textId="77777777" w:rsidR="00BA361B" w:rsidRDefault="00BA361B" w:rsidP="00BA361B">
      <w:pPr>
        <w:spacing w:after="0" w:line="200" w:lineRule="atLeast"/>
        <w:rPr>
          <w:sz w:val="24"/>
          <w:szCs w:val="24"/>
        </w:rPr>
      </w:pPr>
    </w:p>
    <w:p w14:paraId="61F097C9" w14:textId="77777777" w:rsidR="00BA361B" w:rsidRDefault="00BA361B" w:rsidP="00BA361B">
      <w:pPr>
        <w:spacing w:after="0" w:line="200" w:lineRule="atLeast"/>
        <w:rPr>
          <w:sz w:val="24"/>
          <w:szCs w:val="24"/>
        </w:rPr>
      </w:pPr>
    </w:p>
    <w:p w14:paraId="65FBF31A" w14:textId="77777777" w:rsidR="00BA361B" w:rsidRDefault="00BA361B" w:rsidP="00BA361B">
      <w:pPr>
        <w:spacing w:after="0" w:line="200" w:lineRule="atLeast"/>
        <w:rPr>
          <w:sz w:val="24"/>
          <w:szCs w:val="24"/>
        </w:rPr>
      </w:pPr>
    </w:p>
    <w:p w14:paraId="0DAA1AAB" w14:textId="77777777" w:rsidR="00BA361B" w:rsidRDefault="00BA361B" w:rsidP="00BA361B">
      <w:pPr>
        <w:spacing w:after="0" w:line="200" w:lineRule="atLeast"/>
        <w:rPr>
          <w:sz w:val="24"/>
          <w:szCs w:val="24"/>
        </w:rPr>
      </w:pPr>
      <w:r>
        <w:rPr>
          <w:b/>
          <w:bCs/>
          <w:color w:val="000000"/>
          <w:sz w:val="24"/>
          <w:szCs w:val="24"/>
        </w:rPr>
        <w:t>Hantera digitala ha</w:t>
      </w:r>
      <w:r>
        <w:rPr>
          <w:b/>
          <w:bCs/>
          <w:sz w:val="24"/>
          <w:szCs w:val="24"/>
        </w:rPr>
        <w:t xml:space="preserve">ndlingar </w:t>
      </w:r>
    </w:p>
    <w:p w14:paraId="51CDCD04" w14:textId="77777777" w:rsidR="00BA361B" w:rsidRDefault="00BA361B" w:rsidP="00BA361B">
      <w:pPr>
        <w:spacing w:after="0" w:line="200" w:lineRule="atLeast"/>
        <w:rPr>
          <w:sz w:val="24"/>
          <w:szCs w:val="24"/>
        </w:rPr>
      </w:pPr>
    </w:p>
    <w:p w14:paraId="5F3EE373" w14:textId="77777777" w:rsidR="00BA361B" w:rsidRDefault="00BA361B" w:rsidP="00BA361B">
      <w:pPr>
        <w:spacing w:after="0" w:line="200" w:lineRule="atLeast"/>
        <w:rPr>
          <w:sz w:val="24"/>
          <w:szCs w:val="24"/>
        </w:rPr>
      </w:pPr>
      <w:r>
        <w:rPr>
          <w:sz w:val="24"/>
          <w:szCs w:val="24"/>
        </w:rPr>
        <w:t xml:space="preserve">De digitala handlingar som ska arkiveras måste förvaras, ordnas och döpas på ett väl genomtänkt sätt. Detta underlättar för er då ni kan leverera ett samlat digitalt arkiv till Folkrörelsearkivet, och för oss när vi ska ta emot det. När analogt arkivmaterial kommer till oss, i pärmar eller flyttkartonger, är det relativt överblickbart och enkelt att avgöra hur stor leveransen är, vilket format handlingarna har och ungefär vilka handlingstyper det rör sig om. Innehållet i en digital ”flyttkartong” är mycket svårare att bedöma, och därför är ordningen mycket viktig. Ett väl organiserat digitalt mappsystem med konsekvent döpta handlingar är minst lika överblickbart som en pappkartong. </w:t>
      </w:r>
    </w:p>
    <w:p w14:paraId="0AA89A2F" w14:textId="77777777" w:rsidR="00BA361B" w:rsidRDefault="00BA361B" w:rsidP="00BA361B">
      <w:pPr>
        <w:spacing w:after="0" w:line="200" w:lineRule="atLeast"/>
        <w:ind w:left="-267"/>
        <w:rPr>
          <w:sz w:val="24"/>
          <w:szCs w:val="24"/>
        </w:rPr>
      </w:pPr>
    </w:p>
    <w:p w14:paraId="012FA3AB" w14:textId="77777777" w:rsidR="00BA361B" w:rsidRDefault="00BA361B" w:rsidP="00BA361B">
      <w:pPr>
        <w:spacing w:after="0" w:line="200" w:lineRule="atLeast"/>
        <w:rPr>
          <w:sz w:val="24"/>
          <w:szCs w:val="24"/>
        </w:rPr>
      </w:pPr>
      <w:r>
        <w:rPr>
          <w:sz w:val="24"/>
          <w:szCs w:val="24"/>
        </w:rPr>
        <w:t xml:space="preserve">Det är lätt hänt att mötesprotokoll, räkenskaper och andra föreningshandlingar hamnar på flera olika servrar, datorer eller USB-minnen, inte sällan hos tidigare styrelsemedlemmar som kanske till och med har lämnat föreningen. Vi rekommenderar därför ett samlat mappsystem för samtliga digitala handlingar som ska arkiveras. Det är eftersträvansvärt att mappsystemet förvaras på ett ställe; på en dator, en server eller i en molntjänst. Om en molntjänst används måste föreningen försäkra sig om att ägarskapet av materialet inte övergår till dem som levererar molntjänsten. Exempel på lämpliga molntjänster är </w:t>
      </w:r>
      <w:r>
        <w:rPr>
          <w:i/>
          <w:iCs/>
          <w:sz w:val="24"/>
          <w:szCs w:val="24"/>
        </w:rPr>
        <w:t>Google Drive</w:t>
      </w:r>
      <w:r>
        <w:rPr>
          <w:sz w:val="24"/>
          <w:szCs w:val="24"/>
        </w:rPr>
        <w:t xml:space="preserve">, </w:t>
      </w:r>
      <w:r>
        <w:rPr>
          <w:i/>
          <w:iCs/>
          <w:sz w:val="24"/>
          <w:szCs w:val="24"/>
        </w:rPr>
        <w:t>One Drive</w:t>
      </w:r>
      <w:r>
        <w:rPr>
          <w:sz w:val="24"/>
          <w:szCs w:val="24"/>
        </w:rPr>
        <w:t xml:space="preserve"> och </w:t>
      </w:r>
      <w:r>
        <w:rPr>
          <w:i/>
          <w:iCs/>
          <w:sz w:val="24"/>
          <w:szCs w:val="24"/>
        </w:rPr>
        <w:t>Dropbox</w:t>
      </w:r>
      <w:r>
        <w:rPr>
          <w:sz w:val="24"/>
          <w:szCs w:val="24"/>
        </w:rPr>
        <w:t xml:space="preserve">. </w:t>
      </w:r>
    </w:p>
    <w:p w14:paraId="1BA67924" w14:textId="77777777" w:rsidR="00BA361B" w:rsidRDefault="00BA361B" w:rsidP="00BA361B">
      <w:pPr>
        <w:spacing w:after="0" w:line="200" w:lineRule="atLeast"/>
        <w:rPr>
          <w:sz w:val="24"/>
          <w:szCs w:val="24"/>
        </w:rPr>
      </w:pPr>
    </w:p>
    <w:p w14:paraId="5C821F63" w14:textId="3ADA4DC6" w:rsidR="00BA361B" w:rsidRPr="00662F8F" w:rsidRDefault="00C0237E" w:rsidP="00662F8F">
      <w:pPr>
        <w:spacing w:after="0" w:line="200" w:lineRule="atLeast"/>
        <w:rPr>
          <w:sz w:val="24"/>
          <w:szCs w:val="24"/>
        </w:rPr>
      </w:pPr>
      <w:r>
        <w:rPr>
          <w:sz w:val="24"/>
          <w:szCs w:val="24"/>
        </w:rPr>
        <w:t xml:space="preserve">Våra riktlinjer för </w:t>
      </w:r>
      <w:r w:rsidR="00662F8F">
        <w:rPr>
          <w:sz w:val="24"/>
          <w:szCs w:val="24"/>
        </w:rPr>
        <w:t xml:space="preserve">vad som ska bevaras i arkivet </w:t>
      </w:r>
      <w:r w:rsidR="00BA361B">
        <w:rPr>
          <w:sz w:val="24"/>
          <w:szCs w:val="24"/>
        </w:rPr>
        <w:t>gäller den digitala arkivbildningen i samma utsträckning som den analoga. Regeln att endast unika original ska arkiveras kräver dock lite extra eftertanke när den tillämpas i ett digitalt sammanhang: En digital fil kan kopieras i oändlighet och det blir irrelevant vilken som är den ursprungliga filen. Det väsentliga är att en fil med en fastslagen slutversion bevaras i arkivet, och att innehållet i den filen inte ändras efter det. Det är vidare viktigt att komma ihåg att det för arkivbildningens räkning inte är nödvändigt att digitalisera analoga handlin</w:t>
      </w:r>
      <w:r w:rsidR="003E69B5">
        <w:rPr>
          <w:sz w:val="24"/>
          <w:szCs w:val="24"/>
        </w:rPr>
        <w:t xml:space="preserve">gar, t.ex. skanna handsignerade </w:t>
      </w:r>
      <w:bookmarkStart w:id="0" w:name="_GoBack"/>
      <w:bookmarkEnd w:id="0"/>
      <w:r w:rsidR="00BA361B">
        <w:rPr>
          <w:sz w:val="24"/>
          <w:szCs w:val="24"/>
        </w:rPr>
        <w:t>pappersprotokoll. Det är i det fallet papper</w:t>
      </w:r>
      <w:r w:rsidR="00023B02">
        <w:rPr>
          <w:sz w:val="24"/>
          <w:szCs w:val="24"/>
        </w:rPr>
        <w:t>s</w:t>
      </w:r>
      <w:r w:rsidR="00BA361B">
        <w:rPr>
          <w:sz w:val="24"/>
          <w:szCs w:val="24"/>
        </w:rPr>
        <w:t xml:space="preserve">handlingen som är det unika original som ska </w:t>
      </w:r>
      <w:r w:rsidR="00BA361B">
        <w:rPr>
          <w:sz w:val="24"/>
          <w:szCs w:val="24"/>
        </w:rPr>
        <w:lastRenderedPageBreak/>
        <w:t xml:space="preserve">bevaras. </w:t>
      </w:r>
    </w:p>
    <w:p w14:paraId="06FAFEFC" w14:textId="77777777" w:rsidR="00BA361B" w:rsidRDefault="00BA361B" w:rsidP="00BA361B">
      <w:pPr>
        <w:spacing w:after="0" w:line="200" w:lineRule="atLeast"/>
        <w:rPr>
          <w:sz w:val="24"/>
          <w:szCs w:val="24"/>
        </w:rPr>
      </w:pPr>
    </w:p>
    <w:p w14:paraId="6614B574" w14:textId="77777777" w:rsidR="00BA361B" w:rsidRDefault="00BA361B" w:rsidP="00BA361B">
      <w:pPr>
        <w:spacing w:after="0" w:line="200" w:lineRule="atLeast"/>
        <w:rPr>
          <w:sz w:val="24"/>
          <w:szCs w:val="24"/>
        </w:rPr>
      </w:pPr>
      <w:r>
        <w:rPr>
          <w:sz w:val="24"/>
          <w:szCs w:val="24"/>
        </w:rPr>
        <w:t xml:space="preserve">På Folkrörelsearkivet ordnas och förtecknas arkivmaterial enligt det så kallade Allmänna arkivschemat, och vi rekommenderar er att använda just det för att strukturera ert mappsystem. Nedan introduceras huvudmapparna (A, B, C, D, E, F, G, K och L) samt tänkbara undermappar och exempelhandlingar. </w:t>
      </w:r>
    </w:p>
    <w:p w14:paraId="43820DEA" w14:textId="77777777" w:rsidR="00BA361B" w:rsidRDefault="00BA361B" w:rsidP="00BA361B">
      <w:pPr>
        <w:spacing w:after="0" w:line="200" w:lineRule="atLeast"/>
        <w:rPr>
          <w:sz w:val="24"/>
          <w:szCs w:val="24"/>
        </w:rPr>
      </w:pPr>
    </w:p>
    <w:p w14:paraId="6F5C9DA0" w14:textId="77777777" w:rsidR="00BA361B" w:rsidRDefault="00BA361B" w:rsidP="00BA361B">
      <w:pPr>
        <w:numPr>
          <w:ilvl w:val="0"/>
          <w:numId w:val="1"/>
        </w:numPr>
        <w:spacing w:after="0" w:line="200" w:lineRule="atLeast"/>
        <w:rPr>
          <w:sz w:val="24"/>
          <w:szCs w:val="24"/>
        </w:rPr>
      </w:pPr>
      <w:r>
        <w:rPr>
          <w:sz w:val="24"/>
          <w:szCs w:val="24"/>
        </w:rPr>
        <w:t>A. Protokoll (mapp)</w:t>
      </w:r>
    </w:p>
    <w:p w14:paraId="4F17F83D" w14:textId="77777777" w:rsidR="00BA361B" w:rsidRDefault="00BA361B" w:rsidP="00BA361B">
      <w:pPr>
        <w:spacing w:after="0" w:line="200" w:lineRule="atLeast"/>
        <w:ind w:left="720" w:firstLine="720"/>
        <w:rPr>
          <w:sz w:val="24"/>
          <w:szCs w:val="24"/>
        </w:rPr>
      </w:pPr>
      <w:r>
        <w:rPr>
          <w:sz w:val="24"/>
          <w:szCs w:val="24"/>
        </w:rPr>
        <w:t>A1. Årsmötesprotokoll (undermapp)</w:t>
      </w:r>
    </w:p>
    <w:p w14:paraId="659B1267" w14:textId="77777777" w:rsidR="00BA361B" w:rsidRDefault="00BA361B" w:rsidP="00BA361B">
      <w:pPr>
        <w:spacing w:after="0" w:line="200" w:lineRule="atLeast"/>
        <w:ind w:left="2160"/>
        <w:rPr>
          <w:sz w:val="24"/>
          <w:szCs w:val="24"/>
        </w:rPr>
      </w:pPr>
      <w:r>
        <w:rPr>
          <w:sz w:val="24"/>
          <w:szCs w:val="24"/>
        </w:rPr>
        <w:t>2016-10-30 Årsmötesprotokoll.odt (handling)</w:t>
      </w:r>
    </w:p>
    <w:p w14:paraId="091DD5E2" w14:textId="77777777" w:rsidR="00BA361B" w:rsidRDefault="00BA361B" w:rsidP="00BA361B">
      <w:pPr>
        <w:spacing w:after="0" w:line="200" w:lineRule="atLeast"/>
        <w:ind w:left="2160"/>
        <w:rPr>
          <w:sz w:val="24"/>
          <w:szCs w:val="24"/>
        </w:rPr>
      </w:pPr>
      <w:r>
        <w:rPr>
          <w:sz w:val="24"/>
          <w:szCs w:val="24"/>
        </w:rPr>
        <w:t>2016-10-30 Årsmötesprotokoll Bilaga 1.jpeg (handling)</w:t>
      </w:r>
    </w:p>
    <w:p w14:paraId="58A2F81F" w14:textId="77777777" w:rsidR="00BA361B" w:rsidRDefault="00BA361B" w:rsidP="00BA361B">
      <w:pPr>
        <w:spacing w:after="0" w:line="200" w:lineRule="atLeast"/>
        <w:ind w:firstLine="1413"/>
        <w:rPr>
          <w:sz w:val="24"/>
          <w:szCs w:val="24"/>
        </w:rPr>
      </w:pPr>
    </w:p>
    <w:p w14:paraId="7F159FDD" w14:textId="77777777" w:rsidR="00BA361B" w:rsidRDefault="00BA361B" w:rsidP="00BA361B">
      <w:pPr>
        <w:spacing w:after="0" w:line="200" w:lineRule="atLeast"/>
        <w:ind w:left="720"/>
        <w:rPr>
          <w:sz w:val="24"/>
          <w:szCs w:val="24"/>
        </w:rPr>
      </w:pPr>
      <w:r>
        <w:rPr>
          <w:sz w:val="24"/>
          <w:szCs w:val="24"/>
        </w:rPr>
        <w:t xml:space="preserve">Andra undermappar skulle kunna vara </w:t>
      </w:r>
      <w:r>
        <w:rPr>
          <w:i/>
          <w:sz w:val="24"/>
          <w:szCs w:val="24"/>
        </w:rPr>
        <w:t>Styrelsemötesprotokoll</w:t>
      </w:r>
      <w:r>
        <w:rPr>
          <w:sz w:val="24"/>
          <w:szCs w:val="24"/>
        </w:rPr>
        <w:t xml:space="preserve"> och </w:t>
      </w:r>
      <w:r>
        <w:rPr>
          <w:i/>
          <w:sz w:val="24"/>
          <w:szCs w:val="24"/>
        </w:rPr>
        <w:t>Medlemsmötesprotokoll</w:t>
      </w:r>
      <w:r>
        <w:rPr>
          <w:sz w:val="24"/>
          <w:szCs w:val="24"/>
        </w:rPr>
        <w:t xml:space="preserve">. </w:t>
      </w:r>
    </w:p>
    <w:p w14:paraId="7BA2E2FC" w14:textId="77777777" w:rsidR="00BA361B" w:rsidRDefault="00BA361B" w:rsidP="00BA361B">
      <w:pPr>
        <w:spacing w:after="0" w:line="200" w:lineRule="atLeast"/>
        <w:ind w:left="720"/>
        <w:rPr>
          <w:sz w:val="24"/>
          <w:szCs w:val="24"/>
        </w:rPr>
      </w:pPr>
      <w:r>
        <w:rPr>
          <w:sz w:val="24"/>
          <w:szCs w:val="24"/>
        </w:rPr>
        <w:t xml:space="preserve">I de fall originalprotokoll arkiveras i pappersformat ska eventuella digitala bilagor ändå ordnas och döpas som exemplet ovan. I de fall det finns analoga bilagor till ett digitalt originalprotokoll kan det noteras i protokollet. Dessa principer gäller viktiga bilagor till alla typer av handlingar, inte bara till protokoll.    </w:t>
      </w:r>
    </w:p>
    <w:p w14:paraId="32EAC792" w14:textId="77777777" w:rsidR="00BA361B" w:rsidRDefault="00BA361B" w:rsidP="00BA361B">
      <w:pPr>
        <w:spacing w:after="0" w:line="200" w:lineRule="atLeast"/>
        <w:rPr>
          <w:sz w:val="24"/>
          <w:szCs w:val="24"/>
        </w:rPr>
      </w:pPr>
    </w:p>
    <w:p w14:paraId="73F706C6" w14:textId="77777777" w:rsidR="00BA361B" w:rsidRDefault="00BA361B" w:rsidP="00BA361B">
      <w:pPr>
        <w:numPr>
          <w:ilvl w:val="0"/>
          <w:numId w:val="1"/>
        </w:numPr>
        <w:spacing w:after="0" w:line="200" w:lineRule="atLeast"/>
        <w:rPr>
          <w:sz w:val="24"/>
          <w:szCs w:val="24"/>
        </w:rPr>
      </w:pPr>
      <w:r>
        <w:rPr>
          <w:sz w:val="24"/>
          <w:szCs w:val="24"/>
        </w:rPr>
        <w:t>B. Utgående handlingar</w:t>
      </w:r>
    </w:p>
    <w:p w14:paraId="66CBD8DB" w14:textId="77777777" w:rsidR="00BA361B" w:rsidRDefault="00BA361B" w:rsidP="00BA361B">
      <w:pPr>
        <w:spacing w:after="0" w:line="200" w:lineRule="atLeast"/>
        <w:ind w:left="720" w:firstLine="720"/>
        <w:rPr>
          <w:sz w:val="24"/>
          <w:szCs w:val="24"/>
        </w:rPr>
      </w:pPr>
      <w:r>
        <w:rPr>
          <w:sz w:val="24"/>
          <w:szCs w:val="24"/>
        </w:rPr>
        <w:t>B1. Stadgar</w:t>
      </w:r>
    </w:p>
    <w:p w14:paraId="354B3E5F" w14:textId="77777777" w:rsidR="00BA361B" w:rsidRDefault="00BA361B" w:rsidP="00BA361B">
      <w:pPr>
        <w:spacing w:after="0" w:line="200" w:lineRule="atLeast"/>
        <w:ind w:left="2160"/>
        <w:rPr>
          <w:sz w:val="24"/>
          <w:szCs w:val="24"/>
        </w:rPr>
      </w:pPr>
      <w:r>
        <w:rPr>
          <w:sz w:val="24"/>
          <w:szCs w:val="24"/>
        </w:rPr>
        <w:t>2016-10-30 Stadgar.pdf</w:t>
      </w:r>
    </w:p>
    <w:p w14:paraId="22A4A32C" w14:textId="77777777" w:rsidR="00BA361B" w:rsidRDefault="00BA361B" w:rsidP="00BA361B">
      <w:pPr>
        <w:spacing w:after="0" w:line="200" w:lineRule="atLeast"/>
        <w:ind w:left="2160"/>
        <w:rPr>
          <w:sz w:val="24"/>
          <w:szCs w:val="24"/>
        </w:rPr>
      </w:pPr>
    </w:p>
    <w:p w14:paraId="21148E9A" w14:textId="77777777" w:rsidR="00BA361B" w:rsidRDefault="00BA361B" w:rsidP="00BA361B">
      <w:pPr>
        <w:spacing w:after="0" w:line="200" w:lineRule="atLeast"/>
        <w:ind w:left="720"/>
        <w:rPr>
          <w:sz w:val="24"/>
          <w:szCs w:val="24"/>
        </w:rPr>
      </w:pPr>
      <w:r>
        <w:rPr>
          <w:sz w:val="24"/>
          <w:szCs w:val="24"/>
        </w:rPr>
        <w:t xml:space="preserve">Andra undermappar skulle kunna vara </w:t>
      </w:r>
      <w:r>
        <w:rPr>
          <w:i/>
          <w:sz w:val="24"/>
          <w:szCs w:val="24"/>
        </w:rPr>
        <w:t>Årsberättelser</w:t>
      </w:r>
      <w:r>
        <w:rPr>
          <w:sz w:val="24"/>
          <w:szCs w:val="24"/>
        </w:rPr>
        <w:t xml:space="preserve"> och </w:t>
      </w:r>
      <w:r>
        <w:rPr>
          <w:i/>
          <w:sz w:val="24"/>
          <w:szCs w:val="24"/>
        </w:rPr>
        <w:t>Revisionsberättelser</w:t>
      </w:r>
      <w:r>
        <w:rPr>
          <w:sz w:val="24"/>
          <w:szCs w:val="24"/>
        </w:rPr>
        <w:t xml:space="preserve">. </w:t>
      </w:r>
    </w:p>
    <w:p w14:paraId="2CAF6597" w14:textId="77777777" w:rsidR="00BA361B" w:rsidRDefault="00BA361B" w:rsidP="00BA361B">
      <w:pPr>
        <w:spacing w:after="0" w:line="200" w:lineRule="atLeast"/>
        <w:rPr>
          <w:sz w:val="24"/>
          <w:szCs w:val="24"/>
        </w:rPr>
      </w:pPr>
    </w:p>
    <w:p w14:paraId="5FD91BCF" w14:textId="77777777" w:rsidR="00BA361B" w:rsidRDefault="00BA361B" w:rsidP="00BA361B">
      <w:pPr>
        <w:numPr>
          <w:ilvl w:val="0"/>
          <w:numId w:val="1"/>
        </w:numPr>
        <w:spacing w:after="0" w:line="200" w:lineRule="atLeast"/>
        <w:rPr>
          <w:sz w:val="24"/>
          <w:szCs w:val="24"/>
        </w:rPr>
      </w:pPr>
      <w:r>
        <w:rPr>
          <w:sz w:val="24"/>
          <w:szCs w:val="24"/>
        </w:rPr>
        <w:t>C. Diarium</w:t>
      </w:r>
    </w:p>
    <w:p w14:paraId="270CB8C1" w14:textId="77777777" w:rsidR="00BA361B" w:rsidRDefault="00BA361B" w:rsidP="00BA361B">
      <w:pPr>
        <w:spacing w:after="0" w:line="200" w:lineRule="atLeast"/>
        <w:ind w:left="720" w:firstLine="720"/>
        <w:rPr>
          <w:sz w:val="24"/>
          <w:szCs w:val="24"/>
        </w:rPr>
      </w:pPr>
      <w:r>
        <w:rPr>
          <w:sz w:val="24"/>
          <w:szCs w:val="24"/>
        </w:rPr>
        <w:t xml:space="preserve">C1. E-postlistor </w:t>
      </w:r>
    </w:p>
    <w:p w14:paraId="2E1894D0" w14:textId="77777777" w:rsidR="00BA361B" w:rsidRDefault="00BA361B" w:rsidP="00BA361B">
      <w:pPr>
        <w:spacing w:after="0" w:line="200" w:lineRule="atLeast"/>
        <w:ind w:left="2160"/>
        <w:rPr>
          <w:sz w:val="24"/>
          <w:szCs w:val="24"/>
        </w:rPr>
      </w:pPr>
      <w:r>
        <w:rPr>
          <w:sz w:val="24"/>
          <w:szCs w:val="24"/>
        </w:rPr>
        <w:t>2016-01-01 Lista mailutskick 2015.odt</w:t>
      </w:r>
    </w:p>
    <w:p w14:paraId="0011BB18" w14:textId="77777777" w:rsidR="00BA361B" w:rsidRDefault="00BA361B" w:rsidP="00BA361B">
      <w:pPr>
        <w:spacing w:after="0" w:line="200" w:lineRule="atLeast"/>
        <w:ind w:left="2160"/>
        <w:rPr>
          <w:sz w:val="24"/>
          <w:szCs w:val="24"/>
        </w:rPr>
      </w:pPr>
    </w:p>
    <w:p w14:paraId="43433ECB" w14:textId="77777777" w:rsidR="00BA361B" w:rsidRDefault="00BA361B" w:rsidP="00BA361B">
      <w:pPr>
        <w:spacing w:after="0" w:line="200" w:lineRule="atLeast"/>
        <w:ind w:left="720"/>
        <w:rPr>
          <w:sz w:val="24"/>
          <w:szCs w:val="24"/>
        </w:rPr>
      </w:pPr>
      <w:r>
        <w:rPr>
          <w:sz w:val="24"/>
          <w:szCs w:val="24"/>
        </w:rPr>
        <w:t xml:space="preserve">En annan undermapp skulle kunna vara </w:t>
      </w:r>
      <w:r>
        <w:rPr>
          <w:i/>
          <w:sz w:val="24"/>
          <w:szCs w:val="24"/>
        </w:rPr>
        <w:t>Lista mottagen e-post</w:t>
      </w:r>
      <w:r>
        <w:rPr>
          <w:sz w:val="24"/>
          <w:szCs w:val="24"/>
        </w:rPr>
        <w:t xml:space="preserve">. </w:t>
      </w:r>
    </w:p>
    <w:p w14:paraId="05CCB8A2" w14:textId="77777777" w:rsidR="00BA361B" w:rsidRDefault="00BA361B" w:rsidP="00BA361B">
      <w:pPr>
        <w:spacing w:after="0" w:line="200" w:lineRule="atLeast"/>
        <w:rPr>
          <w:sz w:val="24"/>
          <w:szCs w:val="24"/>
        </w:rPr>
      </w:pPr>
    </w:p>
    <w:p w14:paraId="19D3D986" w14:textId="77777777" w:rsidR="00BA361B" w:rsidRDefault="00BA361B" w:rsidP="00BA361B">
      <w:pPr>
        <w:numPr>
          <w:ilvl w:val="0"/>
          <w:numId w:val="1"/>
        </w:numPr>
        <w:spacing w:after="0" w:line="200" w:lineRule="atLeast"/>
        <w:rPr>
          <w:sz w:val="24"/>
          <w:szCs w:val="24"/>
        </w:rPr>
      </w:pPr>
      <w:r>
        <w:rPr>
          <w:sz w:val="24"/>
          <w:szCs w:val="24"/>
        </w:rPr>
        <w:t xml:space="preserve">D. Register </w:t>
      </w:r>
    </w:p>
    <w:p w14:paraId="6F4CA5C5" w14:textId="77777777" w:rsidR="00BA361B" w:rsidRDefault="00BA361B" w:rsidP="00BA361B">
      <w:pPr>
        <w:spacing w:after="0" w:line="200" w:lineRule="atLeast"/>
        <w:ind w:left="720" w:firstLine="720"/>
        <w:rPr>
          <w:sz w:val="24"/>
          <w:szCs w:val="24"/>
        </w:rPr>
      </w:pPr>
      <w:r>
        <w:rPr>
          <w:sz w:val="24"/>
          <w:szCs w:val="24"/>
        </w:rPr>
        <w:t xml:space="preserve">D1. Medlemsregister </w:t>
      </w:r>
    </w:p>
    <w:p w14:paraId="6A806A54" w14:textId="77777777" w:rsidR="00BA361B" w:rsidRDefault="00BA361B" w:rsidP="00BA361B">
      <w:pPr>
        <w:spacing w:after="0" w:line="200" w:lineRule="atLeast"/>
        <w:ind w:left="2160"/>
        <w:rPr>
          <w:sz w:val="24"/>
          <w:szCs w:val="24"/>
        </w:rPr>
      </w:pPr>
      <w:r>
        <w:rPr>
          <w:sz w:val="24"/>
          <w:szCs w:val="24"/>
        </w:rPr>
        <w:t>2016-01-01 Medlemsregister.ods</w:t>
      </w:r>
    </w:p>
    <w:p w14:paraId="5B7C0AC8" w14:textId="77777777" w:rsidR="00BA361B" w:rsidRDefault="00BA361B" w:rsidP="00BA361B">
      <w:pPr>
        <w:spacing w:after="0" w:line="200" w:lineRule="atLeast"/>
        <w:ind w:left="720"/>
        <w:rPr>
          <w:sz w:val="24"/>
          <w:szCs w:val="24"/>
        </w:rPr>
      </w:pPr>
    </w:p>
    <w:p w14:paraId="40B67492" w14:textId="77777777" w:rsidR="00BA361B" w:rsidRDefault="00BA361B" w:rsidP="00BA361B">
      <w:pPr>
        <w:spacing w:after="0" w:line="200" w:lineRule="atLeast"/>
        <w:ind w:left="720"/>
        <w:rPr>
          <w:sz w:val="24"/>
          <w:szCs w:val="24"/>
        </w:rPr>
      </w:pPr>
      <w:r>
        <w:rPr>
          <w:sz w:val="24"/>
          <w:szCs w:val="24"/>
        </w:rPr>
        <w:t xml:space="preserve">Till mappen D kan alla typer av kalkylblad ordnas. Andra undermappar skulle kunna vara </w:t>
      </w:r>
      <w:r>
        <w:rPr>
          <w:i/>
          <w:sz w:val="24"/>
          <w:szCs w:val="24"/>
        </w:rPr>
        <w:t>Resultattabeller</w:t>
      </w:r>
      <w:r>
        <w:rPr>
          <w:sz w:val="24"/>
          <w:szCs w:val="24"/>
        </w:rPr>
        <w:t xml:space="preserve"> och </w:t>
      </w:r>
      <w:r>
        <w:rPr>
          <w:i/>
          <w:sz w:val="24"/>
          <w:szCs w:val="24"/>
        </w:rPr>
        <w:t>Deltagarlistor</w:t>
      </w:r>
      <w:r>
        <w:rPr>
          <w:sz w:val="24"/>
          <w:szCs w:val="24"/>
        </w:rPr>
        <w:t xml:space="preserve">.  </w:t>
      </w:r>
    </w:p>
    <w:p w14:paraId="32A2DDAE" w14:textId="77777777" w:rsidR="00BA361B" w:rsidRDefault="00BA361B" w:rsidP="00BA361B">
      <w:pPr>
        <w:spacing w:after="0" w:line="200" w:lineRule="atLeast"/>
        <w:rPr>
          <w:sz w:val="24"/>
          <w:szCs w:val="24"/>
        </w:rPr>
      </w:pPr>
    </w:p>
    <w:p w14:paraId="2D1F317B" w14:textId="77777777" w:rsidR="00BA361B" w:rsidRDefault="00BA361B" w:rsidP="00BA361B">
      <w:pPr>
        <w:numPr>
          <w:ilvl w:val="0"/>
          <w:numId w:val="1"/>
        </w:numPr>
        <w:spacing w:after="0" w:line="200" w:lineRule="atLeast"/>
        <w:rPr>
          <w:color w:val="000000"/>
          <w:sz w:val="24"/>
          <w:szCs w:val="24"/>
        </w:rPr>
      </w:pPr>
      <w:r>
        <w:rPr>
          <w:sz w:val="24"/>
          <w:szCs w:val="24"/>
        </w:rPr>
        <w:t xml:space="preserve">E. Korrespondens </w:t>
      </w:r>
    </w:p>
    <w:p w14:paraId="20BA0A49" w14:textId="77777777" w:rsidR="00BA361B" w:rsidRDefault="00BA361B" w:rsidP="00BA361B">
      <w:pPr>
        <w:spacing w:after="0" w:line="200" w:lineRule="atLeast"/>
        <w:ind w:left="720" w:firstLine="720"/>
        <w:rPr>
          <w:sz w:val="24"/>
          <w:szCs w:val="24"/>
        </w:rPr>
      </w:pPr>
      <w:r>
        <w:rPr>
          <w:color w:val="000000"/>
          <w:sz w:val="24"/>
          <w:szCs w:val="24"/>
        </w:rPr>
        <w:t xml:space="preserve">E1. E-postmeddelanden </w:t>
      </w:r>
    </w:p>
    <w:p w14:paraId="1C295AC1" w14:textId="77777777" w:rsidR="00BA361B" w:rsidRDefault="00BA361B" w:rsidP="00BA361B">
      <w:pPr>
        <w:spacing w:after="0" w:line="200" w:lineRule="atLeast"/>
        <w:ind w:left="2160"/>
        <w:rPr>
          <w:sz w:val="24"/>
          <w:szCs w:val="24"/>
        </w:rPr>
      </w:pPr>
      <w:r>
        <w:rPr>
          <w:sz w:val="24"/>
          <w:szCs w:val="24"/>
        </w:rPr>
        <w:t>2016-11-02 Från Tierps kommun.pdf</w:t>
      </w:r>
    </w:p>
    <w:p w14:paraId="798B557B" w14:textId="77777777" w:rsidR="00BA361B" w:rsidRDefault="00BA361B" w:rsidP="00BA361B">
      <w:pPr>
        <w:spacing w:after="0" w:line="200" w:lineRule="atLeast"/>
        <w:ind w:left="2160"/>
        <w:rPr>
          <w:sz w:val="24"/>
          <w:szCs w:val="24"/>
        </w:rPr>
      </w:pPr>
      <w:r>
        <w:rPr>
          <w:sz w:val="24"/>
          <w:szCs w:val="24"/>
        </w:rPr>
        <w:t>2016-11-02 Från Tierps kommun Bilaga 1.pdf</w:t>
      </w:r>
    </w:p>
    <w:p w14:paraId="715B58CD" w14:textId="77777777" w:rsidR="00BA361B" w:rsidRDefault="00BA361B" w:rsidP="00BA361B">
      <w:pPr>
        <w:spacing w:after="0" w:line="200" w:lineRule="atLeast"/>
        <w:ind w:left="720"/>
        <w:rPr>
          <w:sz w:val="24"/>
          <w:szCs w:val="24"/>
        </w:rPr>
      </w:pPr>
    </w:p>
    <w:p w14:paraId="586A99E5" w14:textId="77777777" w:rsidR="00BA361B" w:rsidRDefault="00BA361B" w:rsidP="00BA361B">
      <w:pPr>
        <w:spacing w:after="0" w:line="200" w:lineRule="atLeast"/>
        <w:ind w:left="720"/>
        <w:rPr>
          <w:color w:val="000000"/>
          <w:sz w:val="24"/>
          <w:szCs w:val="24"/>
        </w:rPr>
      </w:pPr>
      <w:r>
        <w:rPr>
          <w:sz w:val="24"/>
          <w:szCs w:val="24"/>
        </w:rPr>
        <w:t xml:space="preserve">Mapp E kan med fördel struktureras efter antingen ämne eller avsändare/mottagare. Undermappar skulle kunna vara </w:t>
      </w:r>
      <w:r>
        <w:rPr>
          <w:i/>
          <w:sz w:val="24"/>
          <w:szCs w:val="24"/>
        </w:rPr>
        <w:t>E-post rörande bidrag</w:t>
      </w:r>
      <w:r>
        <w:rPr>
          <w:sz w:val="24"/>
          <w:szCs w:val="24"/>
        </w:rPr>
        <w:t xml:space="preserve"> och </w:t>
      </w:r>
      <w:r>
        <w:rPr>
          <w:i/>
          <w:sz w:val="24"/>
          <w:szCs w:val="24"/>
        </w:rPr>
        <w:t>E-postkorrespondens Riksidrottsförbundet</w:t>
      </w:r>
      <w:r>
        <w:rPr>
          <w:sz w:val="24"/>
          <w:szCs w:val="24"/>
        </w:rPr>
        <w:t>.</w:t>
      </w:r>
    </w:p>
    <w:p w14:paraId="0C9ED5EA" w14:textId="77777777" w:rsidR="00BA361B" w:rsidRDefault="00BA361B" w:rsidP="00BA361B">
      <w:pPr>
        <w:spacing w:after="0" w:line="200" w:lineRule="atLeast"/>
        <w:rPr>
          <w:color w:val="000000"/>
          <w:sz w:val="24"/>
          <w:szCs w:val="24"/>
        </w:rPr>
      </w:pPr>
    </w:p>
    <w:p w14:paraId="44811ED1" w14:textId="77777777" w:rsidR="00BA361B" w:rsidRDefault="00BA361B" w:rsidP="00BA361B">
      <w:pPr>
        <w:numPr>
          <w:ilvl w:val="0"/>
          <w:numId w:val="1"/>
        </w:numPr>
        <w:spacing w:after="0" w:line="200" w:lineRule="atLeast"/>
        <w:rPr>
          <w:color w:val="000000"/>
          <w:sz w:val="24"/>
          <w:szCs w:val="24"/>
        </w:rPr>
      </w:pPr>
      <w:r>
        <w:rPr>
          <w:color w:val="000000"/>
          <w:sz w:val="24"/>
          <w:szCs w:val="24"/>
        </w:rPr>
        <w:lastRenderedPageBreak/>
        <w:t>F. Ämnesordnade handlingar</w:t>
      </w:r>
    </w:p>
    <w:p w14:paraId="2888033B" w14:textId="77777777" w:rsidR="00BA361B" w:rsidRDefault="00BA361B" w:rsidP="00BA361B">
      <w:pPr>
        <w:spacing w:after="0" w:line="200" w:lineRule="atLeast"/>
        <w:ind w:left="720" w:firstLine="720"/>
        <w:rPr>
          <w:color w:val="000000"/>
          <w:sz w:val="24"/>
          <w:szCs w:val="24"/>
        </w:rPr>
      </w:pPr>
      <w:r>
        <w:rPr>
          <w:color w:val="000000"/>
          <w:sz w:val="24"/>
          <w:szCs w:val="24"/>
        </w:rPr>
        <w:t>F1. Handlingar rörande fester</w:t>
      </w:r>
    </w:p>
    <w:p w14:paraId="04F0B6F8" w14:textId="77777777" w:rsidR="00BA361B" w:rsidRDefault="00BA361B" w:rsidP="00BA361B">
      <w:pPr>
        <w:spacing w:after="0" w:line="200" w:lineRule="atLeast"/>
        <w:ind w:left="2160"/>
        <w:rPr>
          <w:color w:val="000000"/>
          <w:sz w:val="24"/>
          <w:szCs w:val="24"/>
        </w:rPr>
      </w:pPr>
      <w:r>
        <w:rPr>
          <w:color w:val="000000"/>
          <w:sz w:val="24"/>
          <w:szCs w:val="24"/>
        </w:rPr>
        <w:t>2016-10-31 Föreningens sånghäfte.odf</w:t>
      </w:r>
    </w:p>
    <w:p w14:paraId="21A7F4FA" w14:textId="77777777" w:rsidR="00BA361B" w:rsidRDefault="00BA361B" w:rsidP="00BA361B">
      <w:pPr>
        <w:spacing w:after="0" w:line="200" w:lineRule="atLeast"/>
        <w:ind w:left="720"/>
        <w:rPr>
          <w:color w:val="000000"/>
          <w:sz w:val="24"/>
          <w:szCs w:val="24"/>
        </w:rPr>
      </w:pPr>
    </w:p>
    <w:p w14:paraId="436DED17" w14:textId="77777777" w:rsidR="00BA361B" w:rsidRDefault="00BA361B" w:rsidP="00BA361B">
      <w:pPr>
        <w:spacing w:after="0" w:line="200" w:lineRule="atLeast"/>
        <w:ind w:left="720"/>
        <w:rPr>
          <w:color w:val="000000"/>
          <w:sz w:val="24"/>
          <w:szCs w:val="24"/>
        </w:rPr>
      </w:pPr>
      <w:r>
        <w:rPr>
          <w:color w:val="000000"/>
          <w:sz w:val="24"/>
          <w:szCs w:val="24"/>
        </w:rPr>
        <w:t xml:space="preserve">I mappen F styr föreningens verksamhet strukturen. Undermapparnas namn ska alltid börja med ”Handlingar rörande”. Andra undermappar skulle kunna vara </w:t>
      </w:r>
      <w:r>
        <w:rPr>
          <w:i/>
          <w:iCs/>
          <w:color w:val="000000"/>
          <w:sz w:val="24"/>
          <w:szCs w:val="24"/>
        </w:rPr>
        <w:t>Handlingar rörande 50-årsjubileet</w:t>
      </w:r>
      <w:r>
        <w:rPr>
          <w:color w:val="000000"/>
          <w:sz w:val="24"/>
          <w:szCs w:val="24"/>
        </w:rPr>
        <w:t xml:space="preserve"> och </w:t>
      </w:r>
      <w:r>
        <w:rPr>
          <w:i/>
          <w:iCs/>
          <w:color w:val="000000"/>
          <w:sz w:val="24"/>
          <w:szCs w:val="24"/>
        </w:rPr>
        <w:t>Handlingar rörande fisketävlingar</w:t>
      </w:r>
      <w:r>
        <w:rPr>
          <w:color w:val="000000"/>
          <w:sz w:val="24"/>
          <w:szCs w:val="24"/>
        </w:rPr>
        <w:t xml:space="preserve">. </w:t>
      </w:r>
    </w:p>
    <w:p w14:paraId="6B2D7620" w14:textId="77777777" w:rsidR="00BA361B" w:rsidRDefault="00BA361B" w:rsidP="00BA361B">
      <w:pPr>
        <w:spacing w:after="0" w:line="200" w:lineRule="atLeast"/>
        <w:rPr>
          <w:color w:val="000000"/>
          <w:sz w:val="24"/>
          <w:szCs w:val="24"/>
        </w:rPr>
      </w:pPr>
    </w:p>
    <w:p w14:paraId="4A19A39C" w14:textId="77777777" w:rsidR="00BA361B" w:rsidRDefault="00BA361B" w:rsidP="00BA361B">
      <w:pPr>
        <w:numPr>
          <w:ilvl w:val="0"/>
          <w:numId w:val="1"/>
        </w:numPr>
        <w:spacing w:after="0" w:line="200" w:lineRule="atLeast"/>
        <w:rPr>
          <w:color w:val="000000"/>
          <w:sz w:val="24"/>
          <w:szCs w:val="24"/>
        </w:rPr>
      </w:pPr>
      <w:r>
        <w:rPr>
          <w:color w:val="000000"/>
          <w:sz w:val="24"/>
          <w:szCs w:val="24"/>
        </w:rPr>
        <w:t>G. Räkenskaper</w:t>
      </w:r>
    </w:p>
    <w:p w14:paraId="54A6666C" w14:textId="77777777" w:rsidR="00BA361B" w:rsidRDefault="00BA361B" w:rsidP="00BA361B">
      <w:pPr>
        <w:spacing w:after="0" w:line="200" w:lineRule="atLeast"/>
        <w:ind w:left="720" w:firstLine="720"/>
        <w:rPr>
          <w:color w:val="000000"/>
          <w:sz w:val="24"/>
          <w:szCs w:val="24"/>
        </w:rPr>
      </w:pPr>
      <w:r>
        <w:rPr>
          <w:color w:val="000000"/>
          <w:sz w:val="24"/>
          <w:szCs w:val="24"/>
        </w:rPr>
        <w:t>G1. Resultatrapporter</w:t>
      </w:r>
    </w:p>
    <w:p w14:paraId="0EB41368" w14:textId="77777777" w:rsidR="00BA361B" w:rsidRDefault="00BA361B" w:rsidP="00BA361B">
      <w:pPr>
        <w:spacing w:after="0" w:line="200" w:lineRule="atLeast"/>
        <w:ind w:left="2160"/>
        <w:rPr>
          <w:color w:val="000000"/>
          <w:sz w:val="24"/>
          <w:szCs w:val="24"/>
        </w:rPr>
      </w:pPr>
      <w:r>
        <w:rPr>
          <w:color w:val="000000"/>
          <w:sz w:val="24"/>
          <w:szCs w:val="24"/>
        </w:rPr>
        <w:t>2016-01-01 Resultatrapport 2015.pdf</w:t>
      </w:r>
    </w:p>
    <w:p w14:paraId="2D592BEA" w14:textId="77777777" w:rsidR="00BA361B" w:rsidRDefault="00BA361B" w:rsidP="00BA361B">
      <w:pPr>
        <w:spacing w:after="0" w:line="200" w:lineRule="atLeast"/>
        <w:ind w:left="2160"/>
        <w:rPr>
          <w:color w:val="000000"/>
          <w:sz w:val="24"/>
          <w:szCs w:val="24"/>
        </w:rPr>
      </w:pPr>
    </w:p>
    <w:p w14:paraId="50F66D26" w14:textId="77777777" w:rsidR="00BA361B" w:rsidRDefault="00BA361B" w:rsidP="00BA361B">
      <w:pPr>
        <w:spacing w:after="0" w:line="200" w:lineRule="atLeast"/>
        <w:ind w:left="720"/>
        <w:rPr>
          <w:color w:val="000000"/>
          <w:sz w:val="24"/>
          <w:szCs w:val="24"/>
        </w:rPr>
      </w:pPr>
      <w:r>
        <w:rPr>
          <w:color w:val="000000"/>
          <w:sz w:val="24"/>
          <w:szCs w:val="24"/>
        </w:rPr>
        <w:t xml:space="preserve">En annan undermapp skulle kunna vara </w:t>
      </w:r>
      <w:r>
        <w:rPr>
          <w:i/>
          <w:color w:val="000000"/>
          <w:sz w:val="24"/>
          <w:szCs w:val="24"/>
        </w:rPr>
        <w:t>Balansrapporter</w:t>
      </w:r>
      <w:r>
        <w:rPr>
          <w:color w:val="000000"/>
          <w:sz w:val="24"/>
          <w:szCs w:val="24"/>
        </w:rPr>
        <w:t xml:space="preserve">. </w:t>
      </w:r>
    </w:p>
    <w:p w14:paraId="18C62D0A" w14:textId="77777777" w:rsidR="00BA361B" w:rsidRDefault="00BA361B" w:rsidP="00BA361B">
      <w:pPr>
        <w:spacing w:after="0" w:line="200" w:lineRule="atLeast"/>
        <w:ind w:left="2160"/>
        <w:rPr>
          <w:color w:val="000000"/>
          <w:sz w:val="24"/>
          <w:szCs w:val="24"/>
        </w:rPr>
      </w:pPr>
    </w:p>
    <w:p w14:paraId="05BA9122" w14:textId="77777777" w:rsidR="00BA361B" w:rsidRDefault="00BA361B" w:rsidP="00BA361B">
      <w:pPr>
        <w:spacing w:after="0" w:line="200" w:lineRule="atLeast"/>
        <w:rPr>
          <w:color w:val="000000"/>
          <w:sz w:val="24"/>
          <w:szCs w:val="24"/>
        </w:rPr>
      </w:pPr>
    </w:p>
    <w:p w14:paraId="615E772D" w14:textId="77777777" w:rsidR="00BA361B" w:rsidRDefault="00BA361B" w:rsidP="00BA361B">
      <w:pPr>
        <w:numPr>
          <w:ilvl w:val="0"/>
          <w:numId w:val="1"/>
        </w:numPr>
        <w:spacing w:after="0" w:line="200" w:lineRule="atLeast"/>
        <w:rPr>
          <w:color w:val="000000"/>
          <w:sz w:val="24"/>
          <w:szCs w:val="24"/>
        </w:rPr>
      </w:pPr>
      <w:r>
        <w:rPr>
          <w:color w:val="000000"/>
          <w:sz w:val="24"/>
          <w:szCs w:val="24"/>
        </w:rPr>
        <w:t>K. Bilder och filmer</w:t>
      </w:r>
    </w:p>
    <w:p w14:paraId="000EF189" w14:textId="77777777" w:rsidR="00BA361B" w:rsidRDefault="00BA361B" w:rsidP="00BA361B">
      <w:pPr>
        <w:spacing w:after="0" w:line="200" w:lineRule="atLeast"/>
        <w:ind w:left="720" w:firstLine="720"/>
        <w:rPr>
          <w:color w:val="000000"/>
          <w:sz w:val="24"/>
          <w:szCs w:val="24"/>
        </w:rPr>
      </w:pPr>
      <w:r>
        <w:rPr>
          <w:color w:val="000000"/>
          <w:sz w:val="24"/>
          <w:szCs w:val="24"/>
        </w:rPr>
        <w:t>K1. Bilder</w:t>
      </w:r>
    </w:p>
    <w:p w14:paraId="5854D5BB" w14:textId="77777777" w:rsidR="00BA361B" w:rsidRDefault="00BA361B" w:rsidP="00BA361B">
      <w:pPr>
        <w:spacing w:after="0" w:line="200" w:lineRule="atLeast"/>
        <w:ind w:left="2160"/>
        <w:rPr>
          <w:color w:val="000000"/>
          <w:sz w:val="24"/>
          <w:szCs w:val="24"/>
        </w:rPr>
      </w:pPr>
      <w:r>
        <w:rPr>
          <w:color w:val="000000"/>
          <w:sz w:val="24"/>
          <w:szCs w:val="24"/>
        </w:rPr>
        <w:t>2015-12-13 Luciafirande 1.tiff</w:t>
      </w:r>
    </w:p>
    <w:p w14:paraId="49985348" w14:textId="77777777" w:rsidR="00BA361B" w:rsidRDefault="00BA361B" w:rsidP="00BA361B">
      <w:pPr>
        <w:spacing w:after="0" w:line="200" w:lineRule="atLeast"/>
        <w:ind w:left="2160"/>
        <w:rPr>
          <w:color w:val="000000"/>
          <w:sz w:val="24"/>
          <w:szCs w:val="24"/>
        </w:rPr>
      </w:pPr>
      <w:r>
        <w:rPr>
          <w:color w:val="000000"/>
          <w:sz w:val="24"/>
          <w:szCs w:val="24"/>
        </w:rPr>
        <w:t>2015-12-13 Luciafirande 2.tiff</w:t>
      </w:r>
    </w:p>
    <w:p w14:paraId="73BFCB4B" w14:textId="77777777" w:rsidR="00BA361B" w:rsidRDefault="00BA361B" w:rsidP="00BA361B">
      <w:pPr>
        <w:spacing w:after="0" w:line="200" w:lineRule="atLeast"/>
        <w:ind w:left="2160"/>
        <w:rPr>
          <w:color w:val="000000"/>
          <w:sz w:val="24"/>
          <w:szCs w:val="24"/>
        </w:rPr>
      </w:pPr>
      <w:r>
        <w:rPr>
          <w:color w:val="000000"/>
          <w:sz w:val="24"/>
          <w:szCs w:val="24"/>
        </w:rPr>
        <w:t>Bildbeskrivningar.txt</w:t>
      </w:r>
    </w:p>
    <w:p w14:paraId="1FE6E9CB" w14:textId="77777777" w:rsidR="00BA361B" w:rsidRDefault="00BA361B" w:rsidP="00BA361B">
      <w:pPr>
        <w:spacing w:after="0" w:line="200" w:lineRule="atLeast"/>
        <w:ind w:left="720"/>
        <w:rPr>
          <w:color w:val="000000"/>
          <w:sz w:val="24"/>
          <w:szCs w:val="24"/>
        </w:rPr>
      </w:pPr>
    </w:p>
    <w:p w14:paraId="78A3D9CC" w14:textId="77777777" w:rsidR="00BA361B" w:rsidRDefault="00BA361B" w:rsidP="00BA361B">
      <w:pPr>
        <w:spacing w:after="0" w:line="200" w:lineRule="atLeast"/>
        <w:ind w:left="720"/>
        <w:rPr>
          <w:color w:val="000000"/>
          <w:sz w:val="24"/>
          <w:szCs w:val="24"/>
        </w:rPr>
      </w:pPr>
      <w:r>
        <w:rPr>
          <w:i/>
          <w:color w:val="000000"/>
          <w:sz w:val="24"/>
          <w:szCs w:val="24"/>
        </w:rPr>
        <w:t>Filmer</w:t>
      </w:r>
      <w:r>
        <w:rPr>
          <w:color w:val="000000"/>
          <w:sz w:val="24"/>
          <w:szCs w:val="24"/>
        </w:rPr>
        <w:t xml:space="preserve"> skulle kunna vara en annan undermapp. </w:t>
      </w:r>
    </w:p>
    <w:p w14:paraId="40E76B22" w14:textId="77777777" w:rsidR="00BA361B" w:rsidRDefault="00BA361B" w:rsidP="00BA361B">
      <w:pPr>
        <w:spacing w:after="0" w:line="200" w:lineRule="atLeast"/>
        <w:ind w:left="720"/>
        <w:rPr>
          <w:sz w:val="24"/>
          <w:szCs w:val="24"/>
        </w:rPr>
      </w:pPr>
      <w:r>
        <w:rPr>
          <w:color w:val="000000"/>
          <w:sz w:val="24"/>
          <w:szCs w:val="24"/>
        </w:rPr>
        <w:t xml:space="preserve">En beskrivande textfil måste alltid finnas i mappar med bild-, film- eller ljudfiler. Innehållet i den beskrivande textfilen </w:t>
      </w:r>
      <w:r>
        <w:rPr>
          <w:sz w:val="24"/>
          <w:szCs w:val="24"/>
        </w:rPr>
        <w:t xml:space="preserve">skulle kunna struktureras på följande sätt: </w:t>
      </w:r>
    </w:p>
    <w:p w14:paraId="0905D34B" w14:textId="77777777" w:rsidR="00BA361B" w:rsidRDefault="00BA361B" w:rsidP="00BA361B">
      <w:pPr>
        <w:spacing w:after="0" w:line="200" w:lineRule="atLeast"/>
        <w:ind w:left="720" w:firstLine="840"/>
        <w:rPr>
          <w:sz w:val="24"/>
          <w:szCs w:val="24"/>
        </w:rPr>
      </w:pPr>
      <w:r>
        <w:rPr>
          <w:sz w:val="24"/>
          <w:szCs w:val="24"/>
        </w:rPr>
        <w:t>&lt;fil namn=”2015-12-13_Luciafirande_1.tiff”&gt;</w:t>
      </w:r>
    </w:p>
    <w:p w14:paraId="3F8792DA" w14:textId="77777777" w:rsidR="00BA361B" w:rsidRDefault="00BA361B" w:rsidP="00BA361B">
      <w:pPr>
        <w:spacing w:after="0" w:line="200" w:lineRule="atLeast"/>
        <w:ind w:left="720" w:firstLine="840"/>
        <w:rPr>
          <w:sz w:val="24"/>
          <w:szCs w:val="24"/>
        </w:rPr>
      </w:pPr>
      <w:r>
        <w:rPr>
          <w:sz w:val="24"/>
          <w:szCs w:val="24"/>
        </w:rPr>
        <w:t>&lt;plats&gt;Klubbstugan&lt;/plats&gt;</w:t>
      </w:r>
    </w:p>
    <w:p w14:paraId="4F198E49" w14:textId="77777777" w:rsidR="00BA361B" w:rsidRDefault="00BA361B" w:rsidP="00BA361B">
      <w:pPr>
        <w:spacing w:after="0" w:line="200" w:lineRule="atLeast"/>
        <w:ind w:left="720" w:firstLine="840"/>
        <w:rPr>
          <w:sz w:val="24"/>
          <w:szCs w:val="24"/>
        </w:rPr>
      </w:pPr>
      <w:r>
        <w:rPr>
          <w:sz w:val="24"/>
          <w:szCs w:val="24"/>
        </w:rPr>
        <w:t>&lt;motiv&gt;Tomtarna i luciatåget&lt;/motiv&gt;</w:t>
      </w:r>
    </w:p>
    <w:p w14:paraId="22745F3D" w14:textId="77777777" w:rsidR="00BA361B" w:rsidRDefault="00BA361B" w:rsidP="00BA361B">
      <w:pPr>
        <w:spacing w:after="0" w:line="200" w:lineRule="atLeast"/>
        <w:ind w:left="720" w:firstLine="840"/>
        <w:rPr>
          <w:sz w:val="24"/>
          <w:szCs w:val="24"/>
        </w:rPr>
      </w:pPr>
      <w:r>
        <w:rPr>
          <w:sz w:val="24"/>
          <w:szCs w:val="24"/>
        </w:rPr>
        <w:t>&lt;personer&gt;Pelle Persson och Svea Svensson&lt;/personer&gt;</w:t>
      </w:r>
    </w:p>
    <w:p w14:paraId="65765D08" w14:textId="77777777" w:rsidR="00BA361B" w:rsidRDefault="00BA361B" w:rsidP="00BA361B">
      <w:pPr>
        <w:spacing w:after="0" w:line="200" w:lineRule="atLeast"/>
        <w:ind w:left="720" w:firstLine="840"/>
        <w:rPr>
          <w:sz w:val="24"/>
          <w:szCs w:val="24"/>
        </w:rPr>
      </w:pPr>
      <w:r>
        <w:rPr>
          <w:sz w:val="24"/>
          <w:szCs w:val="24"/>
        </w:rPr>
        <w:t>&lt;/fil&gt;</w:t>
      </w:r>
    </w:p>
    <w:p w14:paraId="78164A5A" w14:textId="77777777" w:rsidR="00BA361B" w:rsidRDefault="00BA361B" w:rsidP="00BA361B">
      <w:pPr>
        <w:spacing w:after="0" w:line="200" w:lineRule="atLeast"/>
        <w:rPr>
          <w:color w:val="000000"/>
          <w:sz w:val="24"/>
          <w:szCs w:val="24"/>
        </w:rPr>
      </w:pPr>
    </w:p>
    <w:p w14:paraId="0A2F5F47" w14:textId="77777777" w:rsidR="00BA361B" w:rsidRDefault="00BA361B" w:rsidP="00BA361B">
      <w:pPr>
        <w:numPr>
          <w:ilvl w:val="0"/>
          <w:numId w:val="1"/>
        </w:numPr>
        <w:spacing w:after="0" w:line="200" w:lineRule="atLeast"/>
        <w:rPr>
          <w:color w:val="000000"/>
          <w:sz w:val="24"/>
          <w:szCs w:val="24"/>
        </w:rPr>
      </w:pPr>
      <w:r>
        <w:rPr>
          <w:color w:val="000000"/>
          <w:sz w:val="24"/>
          <w:szCs w:val="24"/>
        </w:rPr>
        <w:t>L. Pressklipp</w:t>
      </w:r>
    </w:p>
    <w:p w14:paraId="5666CE94" w14:textId="77777777" w:rsidR="00BA361B" w:rsidRDefault="00BA361B" w:rsidP="00BA361B">
      <w:pPr>
        <w:spacing w:after="0" w:line="200" w:lineRule="atLeast"/>
        <w:ind w:left="720" w:firstLine="720"/>
        <w:rPr>
          <w:sz w:val="24"/>
          <w:szCs w:val="24"/>
        </w:rPr>
      </w:pPr>
      <w:r>
        <w:rPr>
          <w:color w:val="000000"/>
          <w:sz w:val="24"/>
          <w:szCs w:val="24"/>
        </w:rPr>
        <w:t>L1. Digitala</w:t>
      </w:r>
      <w:r>
        <w:rPr>
          <w:sz w:val="24"/>
          <w:szCs w:val="24"/>
        </w:rPr>
        <w:t xml:space="preserve"> artiklar</w:t>
      </w:r>
    </w:p>
    <w:p w14:paraId="410FEEEA" w14:textId="77777777" w:rsidR="00BA361B" w:rsidRDefault="00BA361B" w:rsidP="00BA361B">
      <w:pPr>
        <w:spacing w:after="0" w:line="200" w:lineRule="atLeast"/>
        <w:ind w:left="2160"/>
        <w:rPr>
          <w:sz w:val="24"/>
          <w:szCs w:val="24"/>
        </w:rPr>
      </w:pPr>
      <w:r>
        <w:rPr>
          <w:sz w:val="24"/>
          <w:szCs w:val="24"/>
        </w:rPr>
        <w:t>2016-11-01 Föreningsliv i Uppsala UNT.pdf</w:t>
      </w:r>
    </w:p>
    <w:p w14:paraId="1B4D571C" w14:textId="77777777" w:rsidR="00BA361B" w:rsidRDefault="00BA361B" w:rsidP="00BA361B">
      <w:pPr>
        <w:spacing w:after="0" w:line="200" w:lineRule="atLeast"/>
        <w:rPr>
          <w:sz w:val="24"/>
          <w:szCs w:val="24"/>
        </w:rPr>
      </w:pPr>
    </w:p>
    <w:p w14:paraId="01138752" w14:textId="77777777" w:rsidR="00BA361B" w:rsidRDefault="00BA361B" w:rsidP="00BA361B">
      <w:pPr>
        <w:spacing w:after="0" w:line="200" w:lineRule="atLeast"/>
        <w:rPr>
          <w:sz w:val="24"/>
          <w:szCs w:val="24"/>
        </w:rPr>
      </w:pPr>
    </w:p>
    <w:p w14:paraId="653B0677" w14:textId="77777777" w:rsidR="00BA361B" w:rsidRDefault="00BA361B" w:rsidP="00BA361B">
      <w:pPr>
        <w:spacing w:after="0" w:line="200" w:lineRule="atLeast"/>
        <w:rPr>
          <w:sz w:val="24"/>
          <w:szCs w:val="24"/>
        </w:rPr>
      </w:pPr>
    </w:p>
    <w:p w14:paraId="2473ED7B" w14:textId="77777777" w:rsidR="00BA361B" w:rsidRDefault="00BA361B" w:rsidP="00BA361B">
      <w:pPr>
        <w:spacing w:after="0" w:line="200" w:lineRule="atLeast"/>
        <w:rPr>
          <w:b/>
          <w:bCs/>
          <w:sz w:val="24"/>
          <w:szCs w:val="24"/>
        </w:rPr>
      </w:pPr>
      <w:r>
        <w:rPr>
          <w:b/>
          <w:bCs/>
          <w:sz w:val="24"/>
          <w:szCs w:val="24"/>
        </w:rPr>
        <w:t>Filformat</w:t>
      </w:r>
    </w:p>
    <w:p w14:paraId="0E6A5C5B" w14:textId="77777777" w:rsidR="00BA361B" w:rsidRDefault="00BA361B" w:rsidP="00BA361B">
      <w:pPr>
        <w:spacing w:after="0" w:line="200" w:lineRule="atLeast"/>
        <w:rPr>
          <w:b/>
          <w:bCs/>
          <w:sz w:val="24"/>
          <w:szCs w:val="24"/>
        </w:rPr>
      </w:pPr>
    </w:p>
    <w:p w14:paraId="2165CC47" w14:textId="77777777" w:rsidR="00BA361B" w:rsidRDefault="00BA361B" w:rsidP="00BA361B">
      <w:pPr>
        <w:spacing w:after="0" w:line="200" w:lineRule="atLeast"/>
        <w:rPr>
          <w:sz w:val="24"/>
          <w:szCs w:val="24"/>
        </w:rPr>
      </w:pPr>
      <w:r>
        <w:rPr>
          <w:sz w:val="24"/>
          <w:szCs w:val="24"/>
        </w:rPr>
        <w:t xml:space="preserve">För att vi ska kunna hantera och bevara de digitala handlingar som levereras till Folkrörelsearkivet måste de ha vissa bestämda filformat. De kriterier vi har beaktat när vi valt filformat är stabilitet för långtidslagring samt att både vi och medlemsföreningarna tekniskt ska ha möjlighet att hantera dem. Notera att filerna inte får vara krypterade eller komprimerade när de levereras till Folkrörelsearkivet. </w:t>
      </w:r>
    </w:p>
    <w:p w14:paraId="595A82A1" w14:textId="77777777" w:rsidR="00BA361B" w:rsidRDefault="00BA361B" w:rsidP="00BA361B">
      <w:pPr>
        <w:spacing w:after="0" w:line="200" w:lineRule="atLeast"/>
        <w:rPr>
          <w:sz w:val="24"/>
          <w:szCs w:val="24"/>
        </w:rPr>
      </w:pPr>
    </w:p>
    <w:p w14:paraId="0052353B" w14:textId="77777777" w:rsidR="00BA361B" w:rsidRDefault="00BA361B" w:rsidP="00BA361B">
      <w:pPr>
        <w:spacing w:after="0" w:line="200" w:lineRule="atLeast"/>
        <w:rPr>
          <w:sz w:val="24"/>
          <w:szCs w:val="24"/>
        </w:rPr>
      </w:pPr>
      <w:r>
        <w:rPr>
          <w:sz w:val="24"/>
          <w:szCs w:val="24"/>
        </w:rPr>
        <w:t xml:space="preserve">Tabellen nedan visar våra preferenser gällande filformat för leverans till Folkrörelsearkivet. Aktiva digitala handlingar kan givetvis produceras och brukas i andra filformat. Vår rekommendation är emellertid att ha arkiveringen i åtanke redan från början; protokollen </w:t>
      </w:r>
      <w:r>
        <w:rPr>
          <w:sz w:val="24"/>
          <w:szCs w:val="24"/>
        </w:rPr>
        <w:lastRenderedPageBreak/>
        <w:t>kan exempelvis skrivas i formatet .odt och bilder kan sparas direkt i .tiff.</w:t>
      </w:r>
    </w:p>
    <w:p w14:paraId="6CD0CAA2" w14:textId="77777777" w:rsidR="00BA361B" w:rsidRDefault="00BA361B" w:rsidP="00BA361B">
      <w:pPr>
        <w:spacing w:after="0" w:line="200" w:lineRule="atLeast"/>
        <w:rPr>
          <w:sz w:val="24"/>
          <w:szCs w:val="24"/>
        </w:rPr>
      </w:pPr>
    </w:p>
    <w:tbl>
      <w:tblPr>
        <w:tblW w:w="0" w:type="auto"/>
        <w:tblInd w:w="107" w:type="dxa"/>
        <w:tblLayout w:type="fixed"/>
        <w:tblLook w:val="0000" w:firstRow="0" w:lastRow="0" w:firstColumn="0" w:lastColumn="0" w:noHBand="0" w:noVBand="0"/>
      </w:tblPr>
      <w:tblGrid>
        <w:gridCol w:w="1395"/>
        <w:gridCol w:w="1842"/>
        <w:gridCol w:w="6378"/>
      </w:tblGrid>
      <w:tr w:rsidR="00BA361B" w14:paraId="74DD0E8B" w14:textId="77777777" w:rsidTr="007C3713">
        <w:trPr>
          <w:trHeight w:hRule="exact" w:val="555"/>
        </w:trPr>
        <w:tc>
          <w:tcPr>
            <w:tcW w:w="1395" w:type="dxa"/>
            <w:tcBorders>
              <w:top w:val="single" w:sz="1" w:space="0" w:color="000000"/>
              <w:left w:val="single" w:sz="1" w:space="0" w:color="000000"/>
              <w:bottom w:val="single" w:sz="1" w:space="0" w:color="000000"/>
            </w:tcBorders>
            <w:shd w:val="clear" w:color="auto" w:fill="EEEEEE"/>
          </w:tcPr>
          <w:p w14:paraId="20FA9D85" w14:textId="77777777" w:rsidR="00BA361B" w:rsidRDefault="00BA361B" w:rsidP="007C3713">
            <w:pPr>
              <w:spacing w:after="0" w:line="200" w:lineRule="atLeast"/>
              <w:jc w:val="center"/>
              <w:rPr>
                <w:b/>
                <w:bCs/>
                <w:sz w:val="21"/>
                <w:szCs w:val="21"/>
              </w:rPr>
            </w:pPr>
            <w:r>
              <w:rPr>
                <w:b/>
                <w:bCs/>
                <w:sz w:val="21"/>
                <w:szCs w:val="21"/>
              </w:rPr>
              <w:t>Filtyp</w:t>
            </w:r>
          </w:p>
        </w:tc>
        <w:tc>
          <w:tcPr>
            <w:tcW w:w="1842" w:type="dxa"/>
            <w:tcBorders>
              <w:top w:val="single" w:sz="1" w:space="0" w:color="000000"/>
              <w:left w:val="single" w:sz="1" w:space="0" w:color="000000"/>
              <w:bottom w:val="single" w:sz="1" w:space="0" w:color="000000"/>
            </w:tcBorders>
            <w:shd w:val="clear" w:color="auto" w:fill="EEEEEE"/>
          </w:tcPr>
          <w:p w14:paraId="4979B223" w14:textId="77777777" w:rsidR="00BA361B" w:rsidRDefault="00BA361B" w:rsidP="007C3713">
            <w:pPr>
              <w:spacing w:after="0" w:line="200" w:lineRule="atLeast"/>
              <w:jc w:val="center"/>
              <w:rPr>
                <w:b/>
                <w:bCs/>
                <w:sz w:val="21"/>
                <w:szCs w:val="21"/>
              </w:rPr>
            </w:pPr>
            <w:r>
              <w:rPr>
                <w:b/>
                <w:bCs/>
                <w:sz w:val="21"/>
                <w:szCs w:val="21"/>
              </w:rPr>
              <w:t>Rekommenderade filformat</w:t>
            </w:r>
          </w:p>
        </w:tc>
        <w:tc>
          <w:tcPr>
            <w:tcW w:w="6378" w:type="dxa"/>
            <w:tcBorders>
              <w:top w:val="single" w:sz="1" w:space="0" w:color="000000"/>
              <w:left w:val="single" w:sz="1" w:space="0" w:color="000000"/>
              <w:bottom w:val="single" w:sz="1" w:space="0" w:color="000000"/>
              <w:right w:val="single" w:sz="1" w:space="0" w:color="000000"/>
            </w:tcBorders>
            <w:shd w:val="clear" w:color="auto" w:fill="EEEEEE"/>
          </w:tcPr>
          <w:p w14:paraId="5CB3B2BE" w14:textId="77777777" w:rsidR="00BA361B" w:rsidRDefault="00BA361B" w:rsidP="007C3713">
            <w:pPr>
              <w:spacing w:after="0" w:line="200" w:lineRule="atLeast"/>
              <w:jc w:val="center"/>
            </w:pPr>
            <w:r>
              <w:rPr>
                <w:b/>
                <w:bCs/>
                <w:sz w:val="21"/>
                <w:szCs w:val="21"/>
              </w:rPr>
              <w:t>Att tänka på</w:t>
            </w:r>
          </w:p>
        </w:tc>
      </w:tr>
      <w:tr w:rsidR="00BA361B" w14:paraId="17B8A7EE" w14:textId="77777777" w:rsidTr="007C3713">
        <w:trPr>
          <w:trHeight w:hRule="exact" w:val="757"/>
        </w:trPr>
        <w:tc>
          <w:tcPr>
            <w:tcW w:w="1395" w:type="dxa"/>
            <w:tcBorders>
              <w:top w:val="single" w:sz="1" w:space="0" w:color="000000"/>
              <w:left w:val="single" w:sz="1" w:space="0" w:color="000000"/>
              <w:bottom w:val="single" w:sz="1" w:space="0" w:color="000000"/>
            </w:tcBorders>
            <w:shd w:val="clear" w:color="auto" w:fill="auto"/>
          </w:tcPr>
          <w:p w14:paraId="5F83DD6F" w14:textId="77777777" w:rsidR="00BA361B" w:rsidRDefault="00BA361B" w:rsidP="007C3713">
            <w:pPr>
              <w:spacing w:after="0" w:line="200" w:lineRule="atLeast"/>
              <w:rPr>
                <w:sz w:val="21"/>
                <w:szCs w:val="21"/>
              </w:rPr>
            </w:pPr>
            <w:r>
              <w:rPr>
                <w:b/>
                <w:bCs/>
                <w:sz w:val="21"/>
                <w:szCs w:val="21"/>
              </w:rPr>
              <w:t>Text</w:t>
            </w:r>
          </w:p>
        </w:tc>
        <w:tc>
          <w:tcPr>
            <w:tcW w:w="1842" w:type="dxa"/>
            <w:tcBorders>
              <w:top w:val="single" w:sz="1" w:space="0" w:color="000000"/>
              <w:left w:val="single" w:sz="1" w:space="0" w:color="000000"/>
              <w:bottom w:val="single" w:sz="1" w:space="0" w:color="000000"/>
            </w:tcBorders>
            <w:shd w:val="clear" w:color="auto" w:fill="auto"/>
          </w:tcPr>
          <w:p w14:paraId="60D2DDBD" w14:textId="77777777" w:rsidR="00BA361B" w:rsidRDefault="00BA361B" w:rsidP="007C3713">
            <w:pPr>
              <w:spacing w:after="0" w:line="200" w:lineRule="atLeast"/>
              <w:rPr>
                <w:sz w:val="21"/>
                <w:szCs w:val="21"/>
              </w:rPr>
            </w:pPr>
            <w:r>
              <w:rPr>
                <w:sz w:val="21"/>
                <w:szCs w:val="21"/>
              </w:rPr>
              <w:t>PDF/A</w:t>
            </w:r>
            <w:r>
              <w:rPr>
                <w:sz w:val="21"/>
                <w:szCs w:val="21"/>
                <w:vertAlign w:val="superscript"/>
              </w:rPr>
              <w:t>*</w:t>
            </w:r>
            <w:r>
              <w:rPr>
                <w:sz w:val="21"/>
                <w:szCs w:val="21"/>
              </w:rPr>
              <w:t xml:space="preserve">  </w:t>
            </w:r>
          </w:p>
          <w:p w14:paraId="14918384" w14:textId="77777777" w:rsidR="00BA361B" w:rsidRDefault="00BA361B" w:rsidP="007C3713">
            <w:pPr>
              <w:spacing w:after="0" w:line="200" w:lineRule="atLeast"/>
              <w:rPr>
                <w:sz w:val="21"/>
                <w:szCs w:val="21"/>
              </w:rPr>
            </w:pPr>
            <w:r>
              <w:rPr>
                <w:sz w:val="21"/>
                <w:szCs w:val="21"/>
              </w:rPr>
              <w:t xml:space="preserve">.odt </w:t>
            </w:r>
          </w:p>
        </w:tc>
        <w:tc>
          <w:tcPr>
            <w:tcW w:w="6378" w:type="dxa"/>
            <w:tcBorders>
              <w:top w:val="single" w:sz="1" w:space="0" w:color="000000"/>
              <w:left w:val="single" w:sz="1" w:space="0" w:color="000000"/>
              <w:bottom w:val="single" w:sz="1" w:space="0" w:color="000000"/>
              <w:right w:val="single" w:sz="1" w:space="0" w:color="000000"/>
            </w:tcBorders>
            <w:shd w:val="clear" w:color="auto" w:fill="auto"/>
          </w:tcPr>
          <w:p w14:paraId="2D6F08FD" w14:textId="77777777" w:rsidR="00BA361B" w:rsidRDefault="00BA361B" w:rsidP="007C3713">
            <w:pPr>
              <w:snapToGrid w:val="0"/>
              <w:spacing w:after="0" w:line="200" w:lineRule="atLeast"/>
            </w:pPr>
            <w:r>
              <w:rPr>
                <w:sz w:val="21"/>
                <w:szCs w:val="21"/>
              </w:rPr>
              <w:t>Med PDF/A</w:t>
            </w:r>
            <w:r>
              <w:rPr>
                <w:sz w:val="21"/>
                <w:szCs w:val="21"/>
                <w:vertAlign w:val="superscript"/>
              </w:rPr>
              <w:t>*</w:t>
            </w:r>
            <w:r>
              <w:rPr>
                <w:sz w:val="21"/>
                <w:szCs w:val="21"/>
              </w:rPr>
              <w:t xml:space="preserve"> bevaras en statisk bild av dokumentet. Med .odt (OpenDocument-text) är dokumentet fortfarande redigerbart i en ordbehandlare, men vissa formateringar kan gå förlorade. </w:t>
            </w:r>
          </w:p>
        </w:tc>
      </w:tr>
      <w:tr w:rsidR="00BA361B" w14:paraId="0194A188" w14:textId="77777777" w:rsidTr="007C3713">
        <w:trPr>
          <w:trHeight w:hRule="exact" w:val="530"/>
        </w:trPr>
        <w:tc>
          <w:tcPr>
            <w:tcW w:w="1395" w:type="dxa"/>
            <w:tcBorders>
              <w:top w:val="single" w:sz="1" w:space="0" w:color="000000"/>
              <w:left w:val="single" w:sz="1" w:space="0" w:color="000000"/>
              <w:bottom w:val="single" w:sz="1" w:space="0" w:color="000000"/>
            </w:tcBorders>
            <w:shd w:val="clear" w:color="auto" w:fill="auto"/>
          </w:tcPr>
          <w:p w14:paraId="220F1D05" w14:textId="77777777" w:rsidR="00BA361B" w:rsidRDefault="00BA361B" w:rsidP="007C3713">
            <w:pPr>
              <w:spacing w:after="0" w:line="200" w:lineRule="atLeast"/>
              <w:rPr>
                <w:sz w:val="21"/>
                <w:szCs w:val="21"/>
              </w:rPr>
            </w:pPr>
            <w:r>
              <w:rPr>
                <w:b/>
                <w:bCs/>
                <w:sz w:val="21"/>
                <w:szCs w:val="21"/>
              </w:rPr>
              <w:t>Bild</w:t>
            </w:r>
          </w:p>
        </w:tc>
        <w:tc>
          <w:tcPr>
            <w:tcW w:w="1842" w:type="dxa"/>
            <w:tcBorders>
              <w:top w:val="single" w:sz="1" w:space="0" w:color="000000"/>
              <w:left w:val="single" w:sz="1" w:space="0" w:color="000000"/>
              <w:bottom w:val="single" w:sz="1" w:space="0" w:color="000000"/>
            </w:tcBorders>
            <w:shd w:val="clear" w:color="auto" w:fill="auto"/>
          </w:tcPr>
          <w:p w14:paraId="38D90E33" w14:textId="77777777" w:rsidR="00BA361B" w:rsidRDefault="00BA361B" w:rsidP="007C3713">
            <w:pPr>
              <w:spacing w:after="0" w:line="200" w:lineRule="atLeast"/>
              <w:rPr>
                <w:sz w:val="21"/>
                <w:szCs w:val="21"/>
              </w:rPr>
            </w:pPr>
            <w:r>
              <w:rPr>
                <w:sz w:val="21"/>
                <w:szCs w:val="21"/>
              </w:rPr>
              <w:t xml:space="preserve">.tiff /.tif </w:t>
            </w:r>
          </w:p>
          <w:p w14:paraId="7A029C01" w14:textId="77777777" w:rsidR="00BA361B" w:rsidRDefault="00BA361B" w:rsidP="007C3713">
            <w:pPr>
              <w:spacing w:after="0" w:line="200" w:lineRule="atLeast"/>
              <w:rPr>
                <w:sz w:val="21"/>
                <w:szCs w:val="21"/>
              </w:rPr>
            </w:pPr>
            <w:r>
              <w:rPr>
                <w:sz w:val="21"/>
                <w:szCs w:val="21"/>
              </w:rPr>
              <w:t xml:space="preserve">.jpeg / .jpg </w:t>
            </w:r>
          </w:p>
        </w:tc>
        <w:tc>
          <w:tcPr>
            <w:tcW w:w="6378" w:type="dxa"/>
            <w:tcBorders>
              <w:top w:val="single" w:sz="1" w:space="0" w:color="000000"/>
              <w:left w:val="single" w:sz="1" w:space="0" w:color="000000"/>
              <w:bottom w:val="single" w:sz="1" w:space="0" w:color="000000"/>
              <w:right w:val="single" w:sz="1" w:space="0" w:color="000000"/>
            </w:tcBorders>
            <w:shd w:val="clear" w:color="auto" w:fill="auto"/>
          </w:tcPr>
          <w:p w14:paraId="5127DEA1" w14:textId="77777777" w:rsidR="00BA361B" w:rsidRDefault="00BA361B" w:rsidP="007C3713">
            <w:pPr>
              <w:snapToGrid w:val="0"/>
              <w:spacing w:after="0" w:line="200" w:lineRule="atLeast"/>
            </w:pPr>
            <w:r>
              <w:rPr>
                <w:sz w:val="21"/>
                <w:szCs w:val="21"/>
              </w:rPr>
              <w:t xml:space="preserve">Spara bilder högupplösta (300 dpi). Ändra inte filformat från .tiff till .jpeg. </w:t>
            </w:r>
          </w:p>
        </w:tc>
      </w:tr>
      <w:tr w:rsidR="00BA361B" w14:paraId="35466A6B" w14:textId="77777777" w:rsidTr="007C3713">
        <w:trPr>
          <w:trHeight w:hRule="exact" w:val="523"/>
        </w:trPr>
        <w:tc>
          <w:tcPr>
            <w:tcW w:w="1395" w:type="dxa"/>
            <w:tcBorders>
              <w:top w:val="single" w:sz="1" w:space="0" w:color="000000"/>
              <w:left w:val="single" w:sz="1" w:space="0" w:color="000000"/>
              <w:bottom w:val="single" w:sz="1" w:space="0" w:color="000000"/>
            </w:tcBorders>
            <w:shd w:val="clear" w:color="auto" w:fill="auto"/>
          </w:tcPr>
          <w:p w14:paraId="3E05861E" w14:textId="77777777" w:rsidR="00BA361B" w:rsidRDefault="00BA361B" w:rsidP="007C3713">
            <w:pPr>
              <w:spacing w:after="0" w:line="200" w:lineRule="atLeast"/>
              <w:rPr>
                <w:sz w:val="21"/>
                <w:szCs w:val="21"/>
              </w:rPr>
            </w:pPr>
            <w:r>
              <w:rPr>
                <w:b/>
                <w:bCs/>
                <w:sz w:val="21"/>
                <w:szCs w:val="21"/>
              </w:rPr>
              <w:t>Ljud</w:t>
            </w:r>
          </w:p>
        </w:tc>
        <w:tc>
          <w:tcPr>
            <w:tcW w:w="1842" w:type="dxa"/>
            <w:tcBorders>
              <w:top w:val="single" w:sz="1" w:space="0" w:color="000000"/>
              <w:left w:val="single" w:sz="1" w:space="0" w:color="000000"/>
              <w:bottom w:val="single" w:sz="1" w:space="0" w:color="000000"/>
            </w:tcBorders>
            <w:shd w:val="clear" w:color="auto" w:fill="auto"/>
          </w:tcPr>
          <w:p w14:paraId="74F71113" w14:textId="77777777" w:rsidR="00BA361B" w:rsidRDefault="00BA361B" w:rsidP="007C3713">
            <w:pPr>
              <w:snapToGrid w:val="0"/>
              <w:spacing w:after="0" w:line="200" w:lineRule="atLeast"/>
              <w:rPr>
                <w:sz w:val="21"/>
                <w:szCs w:val="21"/>
              </w:rPr>
            </w:pPr>
            <w:r>
              <w:rPr>
                <w:sz w:val="21"/>
                <w:szCs w:val="21"/>
              </w:rPr>
              <w:t>.wave /.wav</w:t>
            </w:r>
          </w:p>
          <w:p w14:paraId="45570BF3" w14:textId="77777777" w:rsidR="00BA361B" w:rsidRDefault="00BA361B" w:rsidP="007C3713">
            <w:pPr>
              <w:snapToGrid w:val="0"/>
              <w:spacing w:after="0" w:line="200" w:lineRule="atLeast"/>
              <w:rPr>
                <w:sz w:val="21"/>
                <w:szCs w:val="21"/>
              </w:rPr>
            </w:pPr>
            <w:r>
              <w:rPr>
                <w:sz w:val="21"/>
                <w:szCs w:val="21"/>
              </w:rPr>
              <w:t>.mp3</w:t>
            </w:r>
          </w:p>
        </w:tc>
        <w:tc>
          <w:tcPr>
            <w:tcW w:w="6378" w:type="dxa"/>
            <w:tcBorders>
              <w:top w:val="single" w:sz="1" w:space="0" w:color="000000"/>
              <w:left w:val="single" w:sz="1" w:space="0" w:color="000000"/>
              <w:bottom w:val="single" w:sz="1" w:space="0" w:color="000000"/>
              <w:right w:val="single" w:sz="1" w:space="0" w:color="000000"/>
            </w:tcBorders>
            <w:shd w:val="clear" w:color="auto" w:fill="auto"/>
          </w:tcPr>
          <w:p w14:paraId="37724178" w14:textId="77777777" w:rsidR="00BA361B" w:rsidRDefault="00BA361B" w:rsidP="007C3713">
            <w:pPr>
              <w:snapToGrid w:val="0"/>
              <w:spacing w:after="0" w:line="200" w:lineRule="atLeast"/>
              <w:rPr>
                <w:sz w:val="21"/>
                <w:szCs w:val="21"/>
              </w:rPr>
            </w:pPr>
          </w:p>
        </w:tc>
      </w:tr>
      <w:tr w:rsidR="00BA361B" w14:paraId="1F5172C8" w14:textId="77777777" w:rsidTr="007C3713">
        <w:trPr>
          <w:trHeight w:hRule="exact" w:val="516"/>
        </w:trPr>
        <w:tc>
          <w:tcPr>
            <w:tcW w:w="1395" w:type="dxa"/>
            <w:tcBorders>
              <w:top w:val="single" w:sz="1" w:space="0" w:color="000000"/>
              <w:left w:val="single" w:sz="1" w:space="0" w:color="000000"/>
              <w:bottom w:val="single" w:sz="1" w:space="0" w:color="000000"/>
            </w:tcBorders>
            <w:shd w:val="clear" w:color="auto" w:fill="auto"/>
          </w:tcPr>
          <w:p w14:paraId="696D4BD5" w14:textId="77777777" w:rsidR="00BA361B" w:rsidRDefault="00BA361B" w:rsidP="007C3713">
            <w:pPr>
              <w:spacing w:after="0" w:line="200" w:lineRule="atLeast"/>
              <w:rPr>
                <w:sz w:val="21"/>
                <w:szCs w:val="21"/>
              </w:rPr>
            </w:pPr>
            <w:r>
              <w:rPr>
                <w:b/>
                <w:bCs/>
                <w:sz w:val="21"/>
                <w:szCs w:val="21"/>
              </w:rPr>
              <w:t>Video</w:t>
            </w:r>
          </w:p>
        </w:tc>
        <w:tc>
          <w:tcPr>
            <w:tcW w:w="1842" w:type="dxa"/>
            <w:tcBorders>
              <w:top w:val="single" w:sz="1" w:space="0" w:color="000000"/>
              <w:left w:val="single" w:sz="1" w:space="0" w:color="000000"/>
              <w:bottom w:val="single" w:sz="1" w:space="0" w:color="000000"/>
            </w:tcBorders>
            <w:shd w:val="clear" w:color="auto" w:fill="auto"/>
          </w:tcPr>
          <w:p w14:paraId="210316BA" w14:textId="77777777" w:rsidR="00BA361B" w:rsidRDefault="00BA361B" w:rsidP="007C3713">
            <w:pPr>
              <w:snapToGrid w:val="0"/>
              <w:spacing w:after="0" w:line="200" w:lineRule="atLeast"/>
              <w:rPr>
                <w:sz w:val="21"/>
                <w:szCs w:val="21"/>
              </w:rPr>
            </w:pPr>
            <w:r>
              <w:rPr>
                <w:sz w:val="21"/>
                <w:szCs w:val="21"/>
              </w:rPr>
              <w:t>.wmv</w:t>
            </w:r>
          </w:p>
          <w:p w14:paraId="0E8BAA13" w14:textId="77777777" w:rsidR="00BA361B" w:rsidRDefault="00BA361B" w:rsidP="007C3713">
            <w:pPr>
              <w:snapToGrid w:val="0"/>
              <w:spacing w:after="0" w:line="200" w:lineRule="atLeast"/>
              <w:rPr>
                <w:sz w:val="21"/>
                <w:szCs w:val="21"/>
              </w:rPr>
            </w:pPr>
            <w:r>
              <w:rPr>
                <w:sz w:val="21"/>
                <w:szCs w:val="21"/>
              </w:rPr>
              <w:t>.mpeg</w:t>
            </w:r>
          </w:p>
        </w:tc>
        <w:tc>
          <w:tcPr>
            <w:tcW w:w="6378" w:type="dxa"/>
            <w:tcBorders>
              <w:top w:val="single" w:sz="1" w:space="0" w:color="000000"/>
              <w:left w:val="single" w:sz="1" w:space="0" w:color="000000"/>
              <w:bottom w:val="single" w:sz="1" w:space="0" w:color="000000"/>
              <w:right w:val="single" w:sz="1" w:space="0" w:color="000000"/>
            </w:tcBorders>
            <w:shd w:val="clear" w:color="auto" w:fill="auto"/>
          </w:tcPr>
          <w:p w14:paraId="1F085FD7" w14:textId="77777777" w:rsidR="00BA361B" w:rsidRDefault="00BA361B" w:rsidP="007C3713">
            <w:pPr>
              <w:snapToGrid w:val="0"/>
              <w:spacing w:after="0" w:line="200" w:lineRule="atLeast"/>
              <w:rPr>
                <w:sz w:val="21"/>
                <w:szCs w:val="21"/>
              </w:rPr>
            </w:pPr>
          </w:p>
        </w:tc>
      </w:tr>
      <w:tr w:rsidR="00BA361B" w14:paraId="7D9CA601" w14:textId="77777777" w:rsidTr="007C3713">
        <w:trPr>
          <w:trHeight w:hRule="exact" w:val="796"/>
        </w:trPr>
        <w:tc>
          <w:tcPr>
            <w:tcW w:w="1395" w:type="dxa"/>
            <w:tcBorders>
              <w:top w:val="single" w:sz="1" w:space="0" w:color="000000"/>
              <w:left w:val="single" w:sz="1" w:space="0" w:color="000000"/>
              <w:bottom w:val="single" w:sz="1" w:space="0" w:color="000000"/>
            </w:tcBorders>
            <w:shd w:val="clear" w:color="auto" w:fill="auto"/>
          </w:tcPr>
          <w:p w14:paraId="12AD1490" w14:textId="77777777" w:rsidR="00BA361B" w:rsidRDefault="00BA361B" w:rsidP="007C3713">
            <w:pPr>
              <w:spacing w:after="0" w:line="200" w:lineRule="atLeast"/>
              <w:rPr>
                <w:sz w:val="21"/>
                <w:szCs w:val="21"/>
              </w:rPr>
            </w:pPr>
            <w:r>
              <w:rPr>
                <w:b/>
                <w:bCs/>
                <w:sz w:val="21"/>
                <w:szCs w:val="21"/>
              </w:rPr>
              <w:t>E-post</w:t>
            </w:r>
          </w:p>
        </w:tc>
        <w:tc>
          <w:tcPr>
            <w:tcW w:w="1842" w:type="dxa"/>
            <w:tcBorders>
              <w:top w:val="single" w:sz="1" w:space="0" w:color="000000"/>
              <w:left w:val="single" w:sz="1" w:space="0" w:color="000000"/>
              <w:bottom w:val="single" w:sz="1" w:space="0" w:color="000000"/>
            </w:tcBorders>
            <w:shd w:val="clear" w:color="auto" w:fill="auto"/>
          </w:tcPr>
          <w:p w14:paraId="14FA8ABE" w14:textId="77777777" w:rsidR="00BA361B" w:rsidRDefault="00BA361B" w:rsidP="007C3713">
            <w:pPr>
              <w:snapToGrid w:val="0"/>
              <w:spacing w:after="0" w:line="200" w:lineRule="atLeast"/>
              <w:rPr>
                <w:sz w:val="21"/>
                <w:szCs w:val="21"/>
              </w:rPr>
            </w:pPr>
            <w:r>
              <w:rPr>
                <w:sz w:val="21"/>
                <w:szCs w:val="21"/>
              </w:rPr>
              <w:t>PDF/A</w:t>
            </w:r>
            <w:r>
              <w:rPr>
                <w:sz w:val="21"/>
                <w:szCs w:val="21"/>
                <w:vertAlign w:val="superscript"/>
              </w:rPr>
              <w:t>*</w:t>
            </w:r>
            <w:r>
              <w:rPr>
                <w:sz w:val="21"/>
                <w:szCs w:val="21"/>
              </w:rPr>
              <w:t xml:space="preserve">  </w:t>
            </w:r>
          </w:p>
        </w:tc>
        <w:tc>
          <w:tcPr>
            <w:tcW w:w="6378" w:type="dxa"/>
            <w:tcBorders>
              <w:top w:val="single" w:sz="1" w:space="0" w:color="000000"/>
              <w:left w:val="single" w:sz="1" w:space="0" w:color="000000"/>
              <w:bottom w:val="single" w:sz="1" w:space="0" w:color="000000"/>
              <w:right w:val="single" w:sz="1" w:space="0" w:color="000000"/>
            </w:tcBorders>
            <w:shd w:val="clear" w:color="auto" w:fill="auto"/>
          </w:tcPr>
          <w:p w14:paraId="6AA957DD" w14:textId="77777777" w:rsidR="00BA361B" w:rsidRDefault="00BA361B" w:rsidP="007C3713">
            <w:pPr>
              <w:snapToGrid w:val="0"/>
              <w:spacing w:after="0" w:line="200" w:lineRule="atLeast"/>
            </w:pPr>
            <w:r>
              <w:rPr>
                <w:sz w:val="21"/>
                <w:szCs w:val="21"/>
              </w:rPr>
              <w:t>Konvertera enskilda e-postmeddelanden till PDF/A</w:t>
            </w:r>
            <w:r>
              <w:rPr>
                <w:sz w:val="21"/>
                <w:szCs w:val="21"/>
                <w:vertAlign w:val="superscript"/>
              </w:rPr>
              <w:t>*</w:t>
            </w:r>
            <w:r>
              <w:rPr>
                <w:sz w:val="21"/>
                <w:szCs w:val="21"/>
              </w:rPr>
              <w:t>. Se till att avsändare, mottagare, ämne och datum inkluderas. Eventuella bilagor ska konverteras till det filformat vi rekommenderar för just den filtypen.</w:t>
            </w:r>
          </w:p>
        </w:tc>
      </w:tr>
      <w:tr w:rsidR="00BA361B" w14:paraId="033E0078" w14:textId="77777777" w:rsidTr="007C3713">
        <w:trPr>
          <w:trHeight w:hRule="exact" w:val="2058"/>
        </w:trPr>
        <w:tc>
          <w:tcPr>
            <w:tcW w:w="1395" w:type="dxa"/>
            <w:tcBorders>
              <w:top w:val="single" w:sz="1" w:space="0" w:color="000000"/>
              <w:left w:val="single" w:sz="1" w:space="0" w:color="000000"/>
              <w:bottom w:val="single" w:sz="1" w:space="0" w:color="000000"/>
            </w:tcBorders>
            <w:shd w:val="clear" w:color="auto" w:fill="auto"/>
          </w:tcPr>
          <w:p w14:paraId="7D9963B4" w14:textId="77777777" w:rsidR="00BA361B" w:rsidRDefault="00BA361B" w:rsidP="007C3713">
            <w:pPr>
              <w:spacing w:after="0" w:line="200" w:lineRule="atLeast"/>
              <w:rPr>
                <w:sz w:val="21"/>
                <w:szCs w:val="21"/>
              </w:rPr>
            </w:pPr>
            <w:r>
              <w:rPr>
                <w:b/>
                <w:bCs/>
                <w:sz w:val="21"/>
                <w:szCs w:val="21"/>
              </w:rPr>
              <w:t>Webbplats</w:t>
            </w:r>
          </w:p>
        </w:tc>
        <w:tc>
          <w:tcPr>
            <w:tcW w:w="1842" w:type="dxa"/>
            <w:tcBorders>
              <w:top w:val="single" w:sz="1" w:space="0" w:color="000000"/>
              <w:left w:val="single" w:sz="1" w:space="0" w:color="000000"/>
              <w:bottom w:val="single" w:sz="1" w:space="0" w:color="000000"/>
            </w:tcBorders>
            <w:shd w:val="clear" w:color="auto" w:fill="auto"/>
          </w:tcPr>
          <w:p w14:paraId="0092ED9A" w14:textId="77777777" w:rsidR="00BA361B" w:rsidRDefault="00BA361B" w:rsidP="007C3713">
            <w:pPr>
              <w:snapToGrid w:val="0"/>
              <w:spacing w:after="0" w:line="200" w:lineRule="atLeast"/>
              <w:rPr>
                <w:sz w:val="21"/>
                <w:szCs w:val="21"/>
              </w:rPr>
            </w:pPr>
            <w:r>
              <w:rPr>
                <w:sz w:val="21"/>
                <w:szCs w:val="21"/>
              </w:rPr>
              <w:t>PDF/A</w:t>
            </w:r>
            <w:r>
              <w:rPr>
                <w:sz w:val="21"/>
                <w:szCs w:val="21"/>
                <w:vertAlign w:val="superscript"/>
              </w:rPr>
              <w:t>*</w:t>
            </w:r>
          </w:p>
        </w:tc>
        <w:tc>
          <w:tcPr>
            <w:tcW w:w="6378" w:type="dxa"/>
            <w:tcBorders>
              <w:top w:val="single" w:sz="1" w:space="0" w:color="000000"/>
              <w:left w:val="single" w:sz="1" w:space="0" w:color="000000"/>
              <w:bottom w:val="single" w:sz="1" w:space="0" w:color="000000"/>
              <w:right w:val="single" w:sz="1" w:space="0" w:color="000000"/>
            </w:tcBorders>
            <w:shd w:val="clear" w:color="auto" w:fill="auto"/>
          </w:tcPr>
          <w:p w14:paraId="1FB1CE24" w14:textId="77777777" w:rsidR="00BA361B" w:rsidRDefault="00BA361B" w:rsidP="007C3713">
            <w:pPr>
              <w:widowControl/>
              <w:snapToGrid w:val="0"/>
              <w:spacing w:after="0" w:line="200" w:lineRule="atLeast"/>
            </w:pPr>
            <w:r>
              <w:rPr>
                <w:sz w:val="21"/>
                <w:szCs w:val="21"/>
              </w:rPr>
              <w:t>Konvertera webbplatsens sidor till PDF/A</w:t>
            </w:r>
            <w:r>
              <w:rPr>
                <w:sz w:val="21"/>
                <w:szCs w:val="21"/>
                <w:vertAlign w:val="superscript"/>
              </w:rPr>
              <w:t>*</w:t>
            </w:r>
            <w:r>
              <w:rPr>
                <w:sz w:val="21"/>
                <w:szCs w:val="21"/>
              </w:rPr>
              <w:t>. Bevara inte varje uppdatering, utan enbart väsentlig information som är unik just för webbplatsen. Utöver att bevara ögonblicksbilder av webbplatsen är det värdefullt att dokumentera viss kontextuell information, såsom tidsperiod då webbplatsen varit aktiv, domännamn, eventuell karta över webbplatsen, .html-filer, besökarstatistik etc. Folkrörelsearkivet kommer inte kunna hantera och långtidsbevara information från sociala medier eller andra interaktiva digitala forum.</w:t>
            </w:r>
          </w:p>
        </w:tc>
      </w:tr>
      <w:tr w:rsidR="00BA361B" w14:paraId="002A4B85" w14:textId="77777777" w:rsidTr="007C3713">
        <w:trPr>
          <w:trHeight w:hRule="exact" w:val="572"/>
        </w:trPr>
        <w:tc>
          <w:tcPr>
            <w:tcW w:w="1395" w:type="dxa"/>
            <w:tcBorders>
              <w:top w:val="single" w:sz="1" w:space="0" w:color="000000"/>
              <w:left w:val="single" w:sz="1" w:space="0" w:color="000000"/>
              <w:bottom w:val="single" w:sz="1" w:space="0" w:color="000000"/>
            </w:tcBorders>
            <w:shd w:val="clear" w:color="auto" w:fill="auto"/>
          </w:tcPr>
          <w:p w14:paraId="7CA49BD9" w14:textId="77777777" w:rsidR="00BA361B" w:rsidRDefault="00BA361B" w:rsidP="007C3713">
            <w:pPr>
              <w:spacing w:after="0" w:line="200" w:lineRule="atLeast"/>
              <w:rPr>
                <w:sz w:val="21"/>
                <w:szCs w:val="21"/>
              </w:rPr>
            </w:pPr>
            <w:r>
              <w:rPr>
                <w:b/>
                <w:bCs/>
                <w:sz w:val="21"/>
                <w:szCs w:val="21"/>
              </w:rPr>
              <w:t>Kalkylblad</w:t>
            </w:r>
          </w:p>
        </w:tc>
        <w:tc>
          <w:tcPr>
            <w:tcW w:w="1842" w:type="dxa"/>
            <w:tcBorders>
              <w:top w:val="single" w:sz="1" w:space="0" w:color="000000"/>
              <w:left w:val="single" w:sz="1" w:space="0" w:color="000000"/>
              <w:bottom w:val="single" w:sz="1" w:space="0" w:color="000000"/>
            </w:tcBorders>
            <w:shd w:val="clear" w:color="auto" w:fill="auto"/>
          </w:tcPr>
          <w:p w14:paraId="51FBC862" w14:textId="77777777" w:rsidR="00BA361B" w:rsidRDefault="00BA361B" w:rsidP="007C3713">
            <w:pPr>
              <w:snapToGrid w:val="0"/>
              <w:spacing w:after="0" w:line="200" w:lineRule="atLeast"/>
              <w:rPr>
                <w:sz w:val="21"/>
                <w:szCs w:val="21"/>
              </w:rPr>
            </w:pPr>
            <w:r>
              <w:rPr>
                <w:sz w:val="21"/>
                <w:szCs w:val="21"/>
              </w:rPr>
              <w:t>PDF/A</w:t>
            </w:r>
            <w:r>
              <w:rPr>
                <w:sz w:val="21"/>
                <w:szCs w:val="21"/>
                <w:vertAlign w:val="superscript"/>
              </w:rPr>
              <w:t>*</w:t>
            </w:r>
            <w:r>
              <w:rPr>
                <w:sz w:val="21"/>
                <w:szCs w:val="21"/>
              </w:rPr>
              <w:t xml:space="preserve"> </w:t>
            </w:r>
          </w:p>
          <w:p w14:paraId="43434A2B" w14:textId="77777777" w:rsidR="00BA361B" w:rsidRDefault="00BA361B" w:rsidP="007C3713">
            <w:pPr>
              <w:snapToGrid w:val="0"/>
              <w:spacing w:after="0" w:line="200" w:lineRule="atLeast"/>
              <w:rPr>
                <w:sz w:val="21"/>
                <w:szCs w:val="21"/>
              </w:rPr>
            </w:pPr>
            <w:r>
              <w:rPr>
                <w:sz w:val="21"/>
                <w:szCs w:val="21"/>
              </w:rPr>
              <w:t>.ods</w:t>
            </w:r>
          </w:p>
        </w:tc>
        <w:tc>
          <w:tcPr>
            <w:tcW w:w="6378" w:type="dxa"/>
            <w:tcBorders>
              <w:top w:val="single" w:sz="1" w:space="0" w:color="000000"/>
              <w:left w:val="single" w:sz="1" w:space="0" w:color="000000"/>
              <w:bottom w:val="single" w:sz="1" w:space="0" w:color="000000"/>
              <w:right w:val="single" w:sz="1" w:space="0" w:color="000000"/>
            </w:tcBorders>
            <w:shd w:val="clear" w:color="auto" w:fill="auto"/>
          </w:tcPr>
          <w:p w14:paraId="0781230D" w14:textId="77777777" w:rsidR="00BA361B" w:rsidRDefault="00BA361B" w:rsidP="007C3713">
            <w:pPr>
              <w:snapToGrid w:val="0"/>
              <w:spacing w:after="0" w:line="200" w:lineRule="atLeast"/>
            </w:pPr>
            <w:r>
              <w:rPr>
                <w:sz w:val="21"/>
                <w:szCs w:val="21"/>
              </w:rPr>
              <w:t>Med PDF/A</w:t>
            </w:r>
            <w:r>
              <w:rPr>
                <w:sz w:val="21"/>
                <w:szCs w:val="21"/>
                <w:vertAlign w:val="superscript"/>
              </w:rPr>
              <w:t>*</w:t>
            </w:r>
            <w:r>
              <w:rPr>
                <w:sz w:val="21"/>
                <w:szCs w:val="21"/>
              </w:rPr>
              <w:t xml:space="preserve"> bevaras en statisk bild av dokumentet. Med .ods (OpenDocument-spreadsheet) bevaras dynamiska element och formler.</w:t>
            </w:r>
          </w:p>
        </w:tc>
      </w:tr>
      <w:tr w:rsidR="00BA361B" w14:paraId="3095E4E9" w14:textId="77777777" w:rsidTr="007C3713">
        <w:trPr>
          <w:trHeight w:hRule="exact" w:val="823"/>
        </w:trPr>
        <w:tc>
          <w:tcPr>
            <w:tcW w:w="1395" w:type="dxa"/>
            <w:tcBorders>
              <w:top w:val="single" w:sz="1" w:space="0" w:color="000000"/>
              <w:left w:val="single" w:sz="1" w:space="0" w:color="000000"/>
              <w:bottom w:val="single" w:sz="1" w:space="0" w:color="000000"/>
            </w:tcBorders>
            <w:shd w:val="clear" w:color="auto" w:fill="auto"/>
          </w:tcPr>
          <w:p w14:paraId="719FDDB8" w14:textId="77777777" w:rsidR="00BA361B" w:rsidRDefault="00BA361B" w:rsidP="007C3713">
            <w:pPr>
              <w:spacing w:after="0" w:line="200" w:lineRule="atLeast"/>
              <w:rPr>
                <w:sz w:val="21"/>
                <w:szCs w:val="21"/>
              </w:rPr>
            </w:pPr>
            <w:r>
              <w:rPr>
                <w:b/>
                <w:bCs/>
                <w:sz w:val="21"/>
                <w:szCs w:val="21"/>
              </w:rPr>
              <w:t>Presentation</w:t>
            </w:r>
          </w:p>
        </w:tc>
        <w:tc>
          <w:tcPr>
            <w:tcW w:w="1842" w:type="dxa"/>
            <w:tcBorders>
              <w:top w:val="single" w:sz="1" w:space="0" w:color="000000"/>
              <w:left w:val="single" w:sz="1" w:space="0" w:color="000000"/>
              <w:bottom w:val="single" w:sz="1" w:space="0" w:color="000000"/>
            </w:tcBorders>
            <w:shd w:val="clear" w:color="auto" w:fill="auto"/>
          </w:tcPr>
          <w:p w14:paraId="1D09C2B9" w14:textId="77777777" w:rsidR="00BA361B" w:rsidRDefault="00BA361B" w:rsidP="007C3713">
            <w:pPr>
              <w:snapToGrid w:val="0"/>
              <w:spacing w:after="0" w:line="200" w:lineRule="atLeast"/>
              <w:rPr>
                <w:sz w:val="21"/>
                <w:szCs w:val="21"/>
              </w:rPr>
            </w:pPr>
            <w:r>
              <w:rPr>
                <w:sz w:val="21"/>
                <w:szCs w:val="21"/>
              </w:rPr>
              <w:t>PDF/A</w:t>
            </w:r>
            <w:r>
              <w:rPr>
                <w:sz w:val="21"/>
                <w:szCs w:val="21"/>
                <w:vertAlign w:val="superscript"/>
              </w:rPr>
              <w:t>*</w:t>
            </w:r>
          </w:p>
          <w:p w14:paraId="1A800435" w14:textId="77777777" w:rsidR="00BA361B" w:rsidRDefault="00BA361B" w:rsidP="007C3713">
            <w:pPr>
              <w:snapToGrid w:val="0"/>
              <w:spacing w:after="0" w:line="200" w:lineRule="atLeast"/>
              <w:rPr>
                <w:sz w:val="21"/>
                <w:szCs w:val="21"/>
              </w:rPr>
            </w:pPr>
            <w:r>
              <w:rPr>
                <w:sz w:val="21"/>
                <w:szCs w:val="21"/>
              </w:rPr>
              <w:t>.wmv</w:t>
            </w:r>
          </w:p>
          <w:p w14:paraId="3C2E264B" w14:textId="77777777" w:rsidR="00BA361B" w:rsidRDefault="00BA361B" w:rsidP="007C3713">
            <w:pPr>
              <w:snapToGrid w:val="0"/>
              <w:spacing w:after="0" w:line="200" w:lineRule="atLeast"/>
              <w:rPr>
                <w:sz w:val="21"/>
                <w:szCs w:val="21"/>
              </w:rPr>
            </w:pPr>
            <w:r>
              <w:rPr>
                <w:sz w:val="21"/>
                <w:szCs w:val="21"/>
              </w:rPr>
              <w:t>.mpeg</w:t>
            </w:r>
          </w:p>
        </w:tc>
        <w:tc>
          <w:tcPr>
            <w:tcW w:w="6378" w:type="dxa"/>
            <w:tcBorders>
              <w:top w:val="single" w:sz="1" w:space="0" w:color="000000"/>
              <w:left w:val="single" w:sz="1" w:space="0" w:color="000000"/>
              <w:bottom w:val="single" w:sz="1" w:space="0" w:color="000000"/>
              <w:right w:val="single" w:sz="1" w:space="0" w:color="000000"/>
            </w:tcBorders>
            <w:shd w:val="clear" w:color="auto" w:fill="auto"/>
          </w:tcPr>
          <w:p w14:paraId="517FD832" w14:textId="77777777" w:rsidR="00BA361B" w:rsidRDefault="00BA361B" w:rsidP="007C3713">
            <w:pPr>
              <w:snapToGrid w:val="0"/>
              <w:spacing w:after="0" w:line="200" w:lineRule="atLeast"/>
            </w:pPr>
            <w:r>
              <w:rPr>
                <w:sz w:val="21"/>
                <w:szCs w:val="21"/>
              </w:rPr>
              <w:t>Med PDF/A</w:t>
            </w:r>
            <w:r>
              <w:rPr>
                <w:sz w:val="21"/>
                <w:szCs w:val="21"/>
                <w:vertAlign w:val="superscript"/>
              </w:rPr>
              <w:t>*</w:t>
            </w:r>
            <w:r>
              <w:rPr>
                <w:sz w:val="21"/>
                <w:szCs w:val="21"/>
              </w:rPr>
              <w:t xml:space="preserve"> bevaras en statisk bild av dokumentet. Konvertera presentationen till en videofil för att bevara rörliga bilder och dynamiska element.</w:t>
            </w:r>
          </w:p>
        </w:tc>
      </w:tr>
      <w:tr w:rsidR="00BA361B" w14:paraId="63BD44D7" w14:textId="77777777" w:rsidTr="007C3713">
        <w:trPr>
          <w:trHeight w:hRule="exact" w:val="1103"/>
        </w:trPr>
        <w:tc>
          <w:tcPr>
            <w:tcW w:w="1395" w:type="dxa"/>
            <w:tcBorders>
              <w:left w:val="single" w:sz="1" w:space="0" w:color="000000"/>
              <w:bottom w:val="single" w:sz="1" w:space="0" w:color="000000"/>
            </w:tcBorders>
            <w:shd w:val="clear" w:color="auto" w:fill="auto"/>
          </w:tcPr>
          <w:p w14:paraId="017B83F5" w14:textId="77777777" w:rsidR="00BA361B" w:rsidRDefault="00BA361B" w:rsidP="007C3713">
            <w:pPr>
              <w:spacing w:after="0" w:line="200" w:lineRule="atLeast"/>
              <w:rPr>
                <w:sz w:val="21"/>
                <w:szCs w:val="21"/>
              </w:rPr>
            </w:pPr>
            <w:r>
              <w:rPr>
                <w:b/>
                <w:bCs/>
                <w:sz w:val="21"/>
                <w:szCs w:val="21"/>
              </w:rPr>
              <w:t>Dataprogram/Databas</w:t>
            </w:r>
          </w:p>
        </w:tc>
        <w:tc>
          <w:tcPr>
            <w:tcW w:w="1842" w:type="dxa"/>
            <w:tcBorders>
              <w:left w:val="single" w:sz="1" w:space="0" w:color="000000"/>
              <w:bottom w:val="single" w:sz="1" w:space="0" w:color="000000"/>
            </w:tcBorders>
            <w:shd w:val="clear" w:color="auto" w:fill="auto"/>
          </w:tcPr>
          <w:p w14:paraId="7A820227" w14:textId="77777777" w:rsidR="00BA361B" w:rsidRDefault="00BA361B" w:rsidP="007C3713">
            <w:pPr>
              <w:snapToGrid w:val="0"/>
              <w:spacing w:after="0" w:line="200" w:lineRule="atLeast"/>
              <w:rPr>
                <w:sz w:val="21"/>
                <w:szCs w:val="21"/>
              </w:rPr>
            </w:pPr>
            <w:r>
              <w:rPr>
                <w:sz w:val="21"/>
                <w:szCs w:val="21"/>
              </w:rPr>
              <w:t>PDF/A</w:t>
            </w:r>
            <w:r>
              <w:rPr>
                <w:sz w:val="21"/>
                <w:szCs w:val="21"/>
                <w:vertAlign w:val="superscript"/>
              </w:rPr>
              <w:t>*</w:t>
            </w:r>
          </w:p>
          <w:p w14:paraId="68997C31" w14:textId="77777777" w:rsidR="00BA361B" w:rsidRDefault="00BA361B" w:rsidP="007C3713">
            <w:pPr>
              <w:snapToGrid w:val="0"/>
              <w:spacing w:after="0" w:line="200" w:lineRule="atLeast"/>
              <w:rPr>
                <w:sz w:val="21"/>
                <w:szCs w:val="21"/>
              </w:rPr>
            </w:pPr>
            <w:r>
              <w:rPr>
                <w:sz w:val="21"/>
                <w:szCs w:val="21"/>
              </w:rPr>
              <w:t>.txt</w:t>
            </w:r>
          </w:p>
          <w:p w14:paraId="633E4A13" w14:textId="77777777" w:rsidR="00BA361B" w:rsidRDefault="00BA361B" w:rsidP="007C3713">
            <w:pPr>
              <w:snapToGrid w:val="0"/>
              <w:spacing w:after="0" w:line="200" w:lineRule="atLeast"/>
              <w:rPr>
                <w:sz w:val="21"/>
                <w:szCs w:val="21"/>
              </w:rPr>
            </w:pPr>
            <w:r>
              <w:rPr>
                <w:sz w:val="21"/>
                <w:szCs w:val="21"/>
              </w:rPr>
              <w:t>.odt</w:t>
            </w:r>
          </w:p>
          <w:p w14:paraId="67ACB8C8" w14:textId="77777777" w:rsidR="00BA361B" w:rsidRDefault="00BA361B" w:rsidP="007C3713">
            <w:pPr>
              <w:snapToGrid w:val="0"/>
              <w:spacing w:after="0" w:line="200" w:lineRule="atLeast"/>
              <w:rPr>
                <w:sz w:val="21"/>
                <w:szCs w:val="21"/>
              </w:rPr>
            </w:pPr>
            <w:r>
              <w:rPr>
                <w:sz w:val="21"/>
                <w:szCs w:val="21"/>
              </w:rPr>
              <w:t>.ods</w:t>
            </w:r>
          </w:p>
          <w:p w14:paraId="6839B07D" w14:textId="77777777" w:rsidR="00BA361B" w:rsidRDefault="00BA361B" w:rsidP="007C3713">
            <w:pPr>
              <w:snapToGrid w:val="0"/>
              <w:spacing w:after="0" w:line="200" w:lineRule="atLeast"/>
              <w:rPr>
                <w:sz w:val="21"/>
                <w:szCs w:val="21"/>
              </w:rPr>
            </w:pPr>
          </w:p>
        </w:tc>
        <w:tc>
          <w:tcPr>
            <w:tcW w:w="6378" w:type="dxa"/>
            <w:tcBorders>
              <w:left w:val="single" w:sz="1" w:space="0" w:color="000000"/>
              <w:bottom w:val="single" w:sz="1" w:space="0" w:color="000000"/>
              <w:right w:val="single" w:sz="1" w:space="0" w:color="000000"/>
            </w:tcBorders>
            <w:shd w:val="clear" w:color="auto" w:fill="auto"/>
          </w:tcPr>
          <w:p w14:paraId="08349177" w14:textId="77777777" w:rsidR="00BA361B" w:rsidRDefault="00BA361B" w:rsidP="007C3713">
            <w:pPr>
              <w:snapToGrid w:val="0"/>
              <w:spacing w:after="0" w:line="200" w:lineRule="atLeast"/>
            </w:pPr>
            <w:r>
              <w:rPr>
                <w:sz w:val="21"/>
                <w:szCs w:val="21"/>
              </w:rPr>
              <w:t>Folkrörelsearkivet kommer inte kunna bevara hela dataprogram. Databaser ur exempelvis bokföringsprogram bör exporteras till PDF/A</w:t>
            </w:r>
            <w:r>
              <w:rPr>
                <w:sz w:val="21"/>
                <w:szCs w:val="21"/>
                <w:vertAlign w:val="superscript"/>
              </w:rPr>
              <w:t>*</w:t>
            </w:r>
            <w:r>
              <w:rPr>
                <w:sz w:val="21"/>
                <w:szCs w:val="21"/>
              </w:rPr>
              <w:t>, oformaterad textfiler (.txt) eller öppna filformat för text (.odt) eller kalkylblad (.ods).</w:t>
            </w:r>
          </w:p>
        </w:tc>
      </w:tr>
    </w:tbl>
    <w:p w14:paraId="74A4E6E6" w14:textId="5C7979FC" w:rsidR="00BA361B" w:rsidRDefault="00BA361B" w:rsidP="00BA361B">
      <w:pPr>
        <w:spacing w:after="0" w:line="200" w:lineRule="atLeast"/>
      </w:pPr>
      <w:r>
        <w:rPr>
          <w:sz w:val="20"/>
          <w:szCs w:val="20"/>
        </w:rPr>
        <w:t>*</w:t>
      </w:r>
      <w:r>
        <w:rPr>
          <w:rStyle w:val="Hyperlnk"/>
          <w:color w:val="000000"/>
          <w:sz w:val="20"/>
          <w:szCs w:val="20"/>
        </w:rPr>
        <w:t xml:space="preserve">För att kunna göra textdokument, e-postmedddelanden, webbplatser m.m. till PDF/A-filer måste ni installera en så kallad PDF-skrivare. Folkrörelsearkivet rekommenderar den fria PDF-skrivaren </w:t>
      </w:r>
      <w:r>
        <w:rPr>
          <w:rStyle w:val="Hyperlnk"/>
          <w:i/>
          <w:iCs/>
          <w:color w:val="000000"/>
          <w:sz w:val="20"/>
          <w:szCs w:val="20"/>
        </w:rPr>
        <w:t>PDFCreator</w:t>
      </w:r>
      <w:r>
        <w:rPr>
          <w:rStyle w:val="Hyperlnk"/>
          <w:color w:val="000000"/>
          <w:sz w:val="20"/>
          <w:szCs w:val="20"/>
        </w:rPr>
        <w:t xml:space="preserve">. Ladda ner den här: </w:t>
      </w:r>
      <w:hyperlink r:id="rId5" w:history="1">
        <w:r>
          <w:rPr>
            <w:rStyle w:val="Hyperlnk"/>
            <w:color w:val="000000"/>
            <w:sz w:val="20"/>
            <w:szCs w:val="20"/>
          </w:rPr>
          <w:t>http://www.pdfforge.org/pdfcreator</w:t>
        </w:r>
      </w:hyperlink>
      <w:r>
        <w:rPr>
          <w:rStyle w:val="Hyperlnk"/>
          <w:color w:val="000000"/>
          <w:sz w:val="20"/>
          <w:szCs w:val="20"/>
        </w:rPr>
        <w:t xml:space="preserve">. Riksarkivet förklarar närmare vad PDF/A är: </w:t>
      </w:r>
      <w:hyperlink r:id="rId6" w:history="1">
        <w:r>
          <w:rPr>
            <w:rStyle w:val="Hyperlnk"/>
            <w:sz w:val="20"/>
            <w:szCs w:val="20"/>
          </w:rPr>
          <w:t>https://riksarkivet.se/pdfa</w:t>
        </w:r>
      </w:hyperlink>
      <w:r w:rsidR="005717C6">
        <w:t>.</w:t>
      </w:r>
      <w:r w:rsidR="005717C6">
        <w:br/>
      </w:r>
    </w:p>
    <w:p w14:paraId="753AF92B" w14:textId="77777777" w:rsidR="00BA361B" w:rsidRDefault="00BA361B" w:rsidP="00BA361B">
      <w:pPr>
        <w:spacing w:after="0" w:line="200" w:lineRule="atLeast"/>
        <w:rPr>
          <w:sz w:val="24"/>
          <w:szCs w:val="24"/>
        </w:rPr>
      </w:pPr>
      <w:r>
        <w:rPr>
          <w:sz w:val="24"/>
          <w:szCs w:val="24"/>
        </w:rPr>
        <w:t xml:space="preserve">En sammanställning av lämpliga filformat blir aldrig slutgiltig och komplett, då de digitala förutsättningarna ständigt förändras. De rekommenderade filformaten är de mest stabila i dagsläget. </w:t>
      </w:r>
    </w:p>
    <w:p w14:paraId="7275CAF3" w14:textId="77777777" w:rsidR="00BA361B" w:rsidRDefault="00BA361B" w:rsidP="00BA361B">
      <w:pPr>
        <w:spacing w:after="0" w:line="200" w:lineRule="atLeast"/>
        <w:rPr>
          <w:sz w:val="24"/>
          <w:szCs w:val="24"/>
        </w:rPr>
      </w:pPr>
    </w:p>
    <w:p w14:paraId="2BF7AE83" w14:textId="77777777" w:rsidR="00BA361B" w:rsidRDefault="00BA361B" w:rsidP="00BA361B">
      <w:pPr>
        <w:spacing w:after="0" w:line="200" w:lineRule="atLeast"/>
        <w:rPr>
          <w:color w:val="000000"/>
          <w:sz w:val="24"/>
          <w:szCs w:val="24"/>
        </w:rPr>
      </w:pPr>
      <w:r>
        <w:rPr>
          <w:sz w:val="24"/>
          <w:szCs w:val="24"/>
        </w:rPr>
        <w:t xml:space="preserve">Vi vill understryka att vi inte har möjlighet att ta emot digitalt arkivmaterial ännu. Denna handledning – och medlemsföreningarnas efterlevnad av den – är dock viktiga steg i förberedelserna av Folkrörelsearkivets e-arkiv. Tveka inte att höra av er till oss vid frågor om digital arkivbildning! </w:t>
      </w:r>
    </w:p>
    <w:p w14:paraId="57EE9029" w14:textId="77777777" w:rsidR="006177D5" w:rsidRDefault="006177D5"/>
    <w:sectPr w:rsidR="006177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Times New Roman"/>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61B"/>
    <w:rsid w:val="00023B02"/>
    <w:rsid w:val="0016609D"/>
    <w:rsid w:val="003E69B5"/>
    <w:rsid w:val="004949FC"/>
    <w:rsid w:val="005717C6"/>
    <w:rsid w:val="00587C05"/>
    <w:rsid w:val="006177D5"/>
    <w:rsid w:val="00662F8F"/>
    <w:rsid w:val="00700B72"/>
    <w:rsid w:val="00805B4E"/>
    <w:rsid w:val="008667A2"/>
    <w:rsid w:val="008E1F44"/>
    <w:rsid w:val="009D3FB5"/>
    <w:rsid w:val="00BA361B"/>
    <w:rsid w:val="00C0237E"/>
    <w:rsid w:val="00C50F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47844"/>
  <w15:chartTrackingRefBased/>
  <w15:docId w15:val="{AF3F70AB-5F65-4501-AFBD-78EA7527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61B"/>
    <w:pPr>
      <w:widowControl w:val="0"/>
      <w:suppressAutoHyphens/>
      <w:spacing w:line="252" w:lineRule="auto"/>
    </w:pPr>
    <w:rPr>
      <w:rFonts w:ascii="Calibri" w:eastAsia="Times New Roman" w:hAnsi="Calibri" w:cs="Calibri"/>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BA361B"/>
    <w:rPr>
      <w:color w:val="000080"/>
      <w:u w:val="single"/>
    </w:rPr>
  </w:style>
  <w:style w:type="character" w:styleId="Kommentarsreferens">
    <w:name w:val="annotation reference"/>
    <w:uiPriority w:val="99"/>
    <w:semiHidden/>
    <w:unhideWhenUsed/>
    <w:rsid w:val="00BA361B"/>
    <w:rPr>
      <w:sz w:val="16"/>
      <w:szCs w:val="16"/>
    </w:rPr>
  </w:style>
  <w:style w:type="paragraph" w:styleId="Kommentarer">
    <w:name w:val="annotation text"/>
    <w:basedOn w:val="Normal"/>
    <w:link w:val="KommentarerChar1"/>
    <w:uiPriority w:val="99"/>
    <w:semiHidden/>
    <w:unhideWhenUsed/>
    <w:rsid w:val="00BA361B"/>
    <w:rPr>
      <w:sz w:val="20"/>
      <w:szCs w:val="20"/>
    </w:rPr>
  </w:style>
  <w:style w:type="character" w:customStyle="1" w:styleId="KommentarerChar">
    <w:name w:val="Kommentarer Char"/>
    <w:basedOn w:val="Standardstycketeckensnitt"/>
    <w:uiPriority w:val="99"/>
    <w:semiHidden/>
    <w:rsid w:val="00BA361B"/>
    <w:rPr>
      <w:rFonts w:ascii="Calibri" w:eastAsia="Times New Roman" w:hAnsi="Calibri" w:cs="Calibri"/>
      <w:sz w:val="20"/>
      <w:szCs w:val="20"/>
      <w:lang w:eastAsia="ar-SA"/>
    </w:rPr>
  </w:style>
  <w:style w:type="character" w:customStyle="1" w:styleId="KommentarerChar1">
    <w:name w:val="Kommentarer Char1"/>
    <w:link w:val="Kommentarer"/>
    <w:uiPriority w:val="99"/>
    <w:semiHidden/>
    <w:rsid w:val="00BA361B"/>
    <w:rPr>
      <w:rFonts w:ascii="Calibri" w:eastAsia="Times New Roman" w:hAnsi="Calibri" w:cs="Calibri"/>
      <w:sz w:val="20"/>
      <w:szCs w:val="20"/>
      <w:lang w:eastAsia="ar-SA"/>
    </w:rPr>
  </w:style>
  <w:style w:type="paragraph" w:styleId="Ballongtext">
    <w:name w:val="Balloon Text"/>
    <w:basedOn w:val="Normal"/>
    <w:link w:val="BallongtextChar"/>
    <w:uiPriority w:val="99"/>
    <w:semiHidden/>
    <w:unhideWhenUsed/>
    <w:rsid w:val="00BA361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A361B"/>
    <w:rPr>
      <w:rFonts w:ascii="Segoe UI" w:eastAsia="Times New Roman" w:hAnsi="Segoe UI" w:cs="Segoe UI"/>
      <w:sz w:val="18"/>
      <w:szCs w:val="18"/>
      <w:lang w:eastAsia="ar-SA"/>
    </w:rPr>
  </w:style>
  <w:style w:type="paragraph" w:styleId="Kommentarsmne">
    <w:name w:val="annotation subject"/>
    <w:basedOn w:val="Kommentarer"/>
    <w:next w:val="Kommentarer"/>
    <w:link w:val="KommentarsmneChar"/>
    <w:uiPriority w:val="99"/>
    <w:semiHidden/>
    <w:unhideWhenUsed/>
    <w:rsid w:val="00587C05"/>
    <w:pPr>
      <w:spacing w:line="240" w:lineRule="auto"/>
    </w:pPr>
    <w:rPr>
      <w:b/>
      <w:bCs/>
    </w:rPr>
  </w:style>
  <w:style w:type="character" w:customStyle="1" w:styleId="KommentarsmneChar">
    <w:name w:val="Kommentarsämne Char"/>
    <w:basedOn w:val="KommentarerChar1"/>
    <w:link w:val="Kommentarsmne"/>
    <w:uiPriority w:val="99"/>
    <w:semiHidden/>
    <w:rsid w:val="00587C05"/>
    <w:rPr>
      <w:rFonts w:ascii="Calibri" w:eastAsia="Times New Roman" w:hAnsi="Calibri" w:cs="Calibri"/>
      <w:b/>
      <w:bCs/>
      <w:sz w:val="20"/>
      <w:szCs w:val="20"/>
      <w:lang w:eastAsia="ar-SA"/>
    </w:rPr>
  </w:style>
  <w:style w:type="character" w:styleId="AnvndHyperlnk">
    <w:name w:val="FollowedHyperlink"/>
    <w:basedOn w:val="Standardstycketeckensnitt"/>
    <w:uiPriority w:val="99"/>
    <w:semiHidden/>
    <w:unhideWhenUsed/>
    <w:rsid w:val="00023B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iksarkivet.se/pdfa" TargetMode="External"/><Relationship Id="rId5" Type="http://schemas.openxmlformats.org/officeDocument/2006/relationships/hyperlink" Target="http://www.pdfforge.org/pdfcreator"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4</Pages>
  <Words>1463</Words>
  <Characters>7759</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Agius</dc:creator>
  <cp:keywords/>
  <dc:description/>
  <cp:lastModifiedBy>Per Agius</cp:lastModifiedBy>
  <cp:revision>15</cp:revision>
  <cp:lastPrinted>2016-12-07T13:35:00Z</cp:lastPrinted>
  <dcterms:created xsi:type="dcterms:W3CDTF">2016-12-07T08:05:00Z</dcterms:created>
  <dcterms:modified xsi:type="dcterms:W3CDTF">2016-12-07T14:06:00Z</dcterms:modified>
</cp:coreProperties>
</file>